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811133" w14:textId="33BC830D" w:rsidR="00322EE6" w:rsidRPr="00322EE6" w:rsidRDefault="00322EE6" w:rsidP="00322EE6">
      <w:pPr>
        <w:jc w:val="center"/>
        <w:rPr>
          <w:rFonts w:ascii="Arial" w:hAnsi="Arial" w:cs="Arial"/>
          <w:b/>
          <w:bCs/>
          <w:i/>
          <w:iCs/>
          <w:color w:val="000000"/>
          <w:shd w:val="clear" w:color="auto" w:fill="FFFFFF"/>
        </w:rPr>
      </w:pPr>
      <w:r w:rsidRPr="00322EE6">
        <w:rPr>
          <w:rFonts w:ascii="Arial" w:hAnsi="Arial" w:cs="Arial"/>
          <w:b/>
          <w:bCs/>
          <w:i/>
          <w:iCs/>
          <w:color w:val="000000"/>
          <w:shd w:val="clear" w:color="auto" w:fill="FFFFFF"/>
          <w:lang w:val="es-CO"/>
        </w:rPr>
        <w:t xml:space="preserve">Estudios y Diseños del Plan Maestro de Acueducto Urbano del Municipio de </w:t>
      </w:r>
      <w:proofErr w:type="spellStart"/>
      <w:r w:rsidRPr="00322EE6">
        <w:rPr>
          <w:rFonts w:ascii="Arial" w:hAnsi="Arial" w:cs="Arial"/>
          <w:b/>
          <w:bCs/>
          <w:i/>
          <w:iCs/>
          <w:color w:val="000000"/>
          <w:shd w:val="clear" w:color="auto" w:fill="FFFFFF"/>
          <w:lang w:val="es-CO"/>
        </w:rPr>
        <w:t>Garagoa</w:t>
      </w:r>
      <w:proofErr w:type="spellEnd"/>
      <w:r w:rsidRPr="00322EE6">
        <w:rPr>
          <w:rFonts w:ascii="Arial" w:hAnsi="Arial" w:cs="Arial"/>
          <w:b/>
          <w:bCs/>
          <w:i/>
          <w:iCs/>
          <w:color w:val="000000"/>
          <w:shd w:val="clear" w:color="auto" w:fill="FFFFFF"/>
          <w:lang w:val="es-CO"/>
        </w:rPr>
        <w:t xml:space="preserve">, Boyacá </w:t>
      </w:r>
    </w:p>
    <w:p w14:paraId="2F0F49C7" w14:textId="77777777" w:rsidR="00195EEE" w:rsidRPr="00195EEE" w:rsidRDefault="00195EEE" w:rsidP="00195EEE">
      <w:pPr>
        <w:spacing w:after="0" w:line="240" w:lineRule="auto"/>
        <w:jc w:val="both"/>
        <w:rPr>
          <w:rFonts w:ascii="Arial" w:hAnsi="Arial" w:cs="Arial"/>
          <w:sz w:val="20"/>
          <w:szCs w:val="20"/>
          <w:lang w:val="es-ES_tradnl"/>
        </w:rPr>
      </w:pPr>
    </w:p>
    <w:p w14:paraId="788E13D5" w14:textId="01DF0840"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De conformidad con lo establecido en el numeral 23.8. Análisis de Riesgos y Matriz de Riesgos del Manual de Contratación </w:t>
      </w:r>
      <w:r w:rsidRPr="00195EEE">
        <w:rPr>
          <w:rFonts w:ascii="Arial" w:hAnsi="Arial" w:cs="Arial"/>
          <w:b/>
          <w:bCs/>
          <w:sz w:val="20"/>
          <w:szCs w:val="20"/>
          <w:lang w:val="es-ES_tradnl"/>
        </w:rPr>
        <w:t>M-PR-01 V01</w:t>
      </w:r>
      <w:r w:rsidRPr="00195EEE">
        <w:rPr>
          <w:rFonts w:ascii="Arial" w:hAnsi="Arial" w:cs="Arial"/>
          <w:sz w:val="20"/>
          <w:szCs w:val="20"/>
          <w:lang w:val="es-ES_tradnl"/>
        </w:rPr>
        <w:t xml:space="preserve"> de </w:t>
      </w:r>
      <w:proofErr w:type="spellStart"/>
      <w:r w:rsidRPr="00195EEE">
        <w:rPr>
          <w:rFonts w:ascii="Arial" w:hAnsi="Arial" w:cs="Arial"/>
          <w:sz w:val="20"/>
          <w:szCs w:val="20"/>
          <w:lang w:val="es-ES_tradnl"/>
        </w:rPr>
        <w:t>ENTerritorio</w:t>
      </w:r>
      <w:proofErr w:type="spellEnd"/>
      <w:r w:rsidRPr="00195EEE">
        <w:rPr>
          <w:rFonts w:ascii="Arial" w:hAnsi="Arial" w:cs="Arial"/>
          <w:sz w:val="20"/>
          <w:szCs w:val="20"/>
          <w:lang w:val="es-ES_tradnl"/>
        </w:rPr>
        <w:t xml:space="preserve"> </w:t>
      </w:r>
      <w:r w:rsidR="007B6559">
        <w:rPr>
          <w:rFonts w:ascii="Arial" w:hAnsi="Arial" w:cs="Arial"/>
          <w:sz w:val="20"/>
          <w:szCs w:val="20"/>
          <w:lang w:val="es-ES_tradnl"/>
        </w:rPr>
        <w:t xml:space="preserve">S.A. </w:t>
      </w:r>
      <w:r w:rsidRPr="00195EEE">
        <w:rPr>
          <w:rFonts w:ascii="Arial" w:hAnsi="Arial" w:cs="Arial"/>
          <w:sz w:val="20"/>
          <w:szCs w:val="20"/>
          <w:lang w:val="es-ES_tradnl"/>
        </w:rPr>
        <w:t>a continuación se presenta el respectivo análisis y matriz de riesgos con base en lo contenido en el documento de planeación del cual el presente documento es anexo, con el siguiente contenido:</w:t>
      </w:r>
    </w:p>
    <w:p w14:paraId="7D9BC996" w14:textId="77777777" w:rsidR="00195EEE" w:rsidRPr="00195EEE" w:rsidRDefault="00195EEE" w:rsidP="00195EEE">
      <w:pPr>
        <w:spacing w:after="0" w:line="240" w:lineRule="auto"/>
        <w:jc w:val="both"/>
        <w:rPr>
          <w:rFonts w:ascii="Arial" w:hAnsi="Arial" w:cs="Arial"/>
          <w:sz w:val="20"/>
          <w:szCs w:val="20"/>
          <w:lang w:val="es-ES_tradnl"/>
        </w:rPr>
      </w:pPr>
    </w:p>
    <w:p w14:paraId="5C917F65" w14:textId="77777777" w:rsidR="00195EEE" w:rsidRPr="00195EEE" w:rsidRDefault="00195EEE" w:rsidP="00195EEE">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14:paraId="54D121ED" w14:textId="77777777" w:rsidR="00195EEE" w:rsidRPr="00195EEE" w:rsidRDefault="00195EEE" w:rsidP="00195EEE">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14:paraId="760F71F0" w14:textId="77777777" w:rsidR="00195EEE" w:rsidRPr="00195EEE" w:rsidRDefault="00195EEE" w:rsidP="00195EEE">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14:paraId="4992F328" w14:textId="77777777" w:rsidR="00195EEE" w:rsidRPr="00195EEE" w:rsidRDefault="00195EEE" w:rsidP="00195EEE">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14:paraId="25871FD2" w14:textId="77777777" w:rsidR="00195EEE" w:rsidRPr="00195EEE" w:rsidRDefault="00195EEE" w:rsidP="00195EEE">
      <w:pPr>
        <w:widowControl w:val="0"/>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p>
    <w:p w14:paraId="4BDC9068" w14:textId="77777777" w:rsidR="00195EEE" w:rsidRPr="00195EEE" w:rsidRDefault="00195EEE" w:rsidP="00195EEE">
      <w:pPr>
        <w:pStyle w:val="Prrafodelista"/>
        <w:widowControl w:val="0"/>
        <w:numPr>
          <w:ilvl w:val="0"/>
          <w:numId w:val="16"/>
        </w:numPr>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r w:rsidRPr="00195EEE">
        <w:rPr>
          <w:rFonts w:ascii="Arial" w:eastAsia="Times New Roman" w:hAnsi="Arial" w:cs="Arial"/>
          <w:b/>
          <w:bCs/>
          <w:sz w:val="20"/>
          <w:szCs w:val="20"/>
          <w:lang w:val="es" w:eastAsia="es-CO" w:bidi="ar-SA"/>
        </w:rPr>
        <w:t>MARCO DE REFERENCIA CON EL QUE SE REALIZA EL ANÁLISIS DE RIEGOS.</w:t>
      </w:r>
    </w:p>
    <w:p w14:paraId="679CCCCE" w14:textId="77777777" w:rsidR="00195EEE" w:rsidRPr="00195EEE" w:rsidRDefault="00195EEE" w:rsidP="00195EEE">
      <w:pPr>
        <w:spacing w:after="0" w:line="240" w:lineRule="auto"/>
        <w:jc w:val="both"/>
        <w:rPr>
          <w:rFonts w:ascii="Arial" w:hAnsi="Arial" w:cs="Arial"/>
          <w:sz w:val="20"/>
          <w:szCs w:val="20"/>
          <w:lang w:val="es-ES_tradnl"/>
        </w:rPr>
      </w:pPr>
    </w:p>
    <w:p w14:paraId="0569F1AD"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marco de referencia para la tipificación, estimación y valoración de riesgos se construye bajo el método </w:t>
      </w:r>
      <w:proofErr w:type="spellStart"/>
      <w:r w:rsidRPr="00195EEE">
        <w:rPr>
          <w:rFonts w:ascii="Arial" w:hAnsi="Arial" w:cs="Arial"/>
          <w:sz w:val="20"/>
          <w:szCs w:val="20"/>
          <w:lang w:val="es-CO"/>
        </w:rPr>
        <w:t>semicuantitativo</w:t>
      </w:r>
      <w:proofErr w:type="spellEnd"/>
      <w:r w:rsidRPr="00195EEE">
        <w:rPr>
          <w:rFonts w:ascii="Arial" w:hAnsi="Arial" w:cs="Arial"/>
          <w:sz w:val="20"/>
          <w:szCs w:val="20"/>
          <w:lang w:val="es-CO"/>
        </w:rPr>
        <w:t>,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14:paraId="4C693078" w14:textId="77777777" w:rsidR="00195EEE" w:rsidRPr="00195EEE" w:rsidRDefault="00195EEE" w:rsidP="00195EEE">
      <w:pPr>
        <w:spacing w:after="0" w:line="240" w:lineRule="auto"/>
        <w:jc w:val="both"/>
        <w:rPr>
          <w:rFonts w:ascii="Arial" w:hAnsi="Arial" w:cs="Arial"/>
          <w:sz w:val="20"/>
          <w:szCs w:val="20"/>
          <w:lang w:val="es-CO"/>
        </w:rPr>
      </w:pPr>
    </w:p>
    <w:p w14:paraId="7A755564"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14:paraId="0259C974" w14:textId="77777777" w:rsidR="00195EEE" w:rsidRPr="00195EEE" w:rsidRDefault="00195EEE" w:rsidP="00195EEE">
      <w:pPr>
        <w:spacing w:after="0" w:line="240" w:lineRule="auto"/>
        <w:jc w:val="both"/>
        <w:rPr>
          <w:rFonts w:ascii="Arial" w:hAnsi="Arial" w:cs="Arial"/>
          <w:sz w:val="20"/>
          <w:szCs w:val="20"/>
          <w:lang w:val="es-CO"/>
        </w:rPr>
      </w:pPr>
    </w:p>
    <w:p w14:paraId="49921ED0"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w:t>
      </w:r>
      <w:proofErr w:type="gramStart"/>
      <w:r w:rsidRPr="00195EEE">
        <w:rPr>
          <w:rFonts w:ascii="Arial" w:hAnsi="Arial" w:cs="Arial"/>
          <w:sz w:val="20"/>
          <w:szCs w:val="20"/>
          <w:lang w:val="es-CO"/>
        </w:rPr>
        <w:t>descriptiva general</w:t>
      </w:r>
      <w:proofErr w:type="gramEnd"/>
      <w:r w:rsidRPr="00195EEE">
        <w:rPr>
          <w:rFonts w:ascii="Arial" w:hAnsi="Arial" w:cs="Arial"/>
          <w:sz w:val="20"/>
          <w:szCs w:val="20"/>
          <w:lang w:val="es-CO"/>
        </w:rPr>
        <w:t xml:space="preserve">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14:paraId="05B4E9D6" w14:textId="77777777" w:rsidR="00195EEE" w:rsidRPr="00195EEE" w:rsidRDefault="00195EEE" w:rsidP="00195EEE">
      <w:pPr>
        <w:spacing w:after="0" w:line="240" w:lineRule="auto"/>
        <w:jc w:val="both"/>
        <w:rPr>
          <w:rFonts w:ascii="Arial" w:hAnsi="Arial" w:cs="Arial"/>
          <w:sz w:val="20"/>
          <w:szCs w:val="20"/>
          <w:lang w:val="es-CO"/>
        </w:rPr>
      </w:pPr>
    </w:p>
    <w:p w14:paraId="087B59D0"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14:paraId="7F313456" w14:textId="77777777" w:rsidR="00195EEE" w:rsidRPr="00195EEE" w:rsidRDefault="00195EEE" w:rsidP="00195EEE">
      <w:pPr>
        <w:spacing w:after="0" w:line="240" w:lineRule="auto"/>
        <w:jc w:val="both"/>
        <w:rPr>
          <w:rFonts w:ascii="Arial" w:hAnsi="Arial" w:cs="Arial"/>
          <w:sz w:val="20"/>
          <w:szCs w:val="20"/>
          <w:lang w:val="es-CO"/>
        </w:rPr>
      </w:pPr>
    </w:p>
    <w:p w14:paraId="1DB1B4CA"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14:paraId="45717270" w14:textId="77777777" w:rsidR="00195EEE" w:rsidRPr="00195EEE" w:rsidRDefault="00195EEE" w:rsidP="00195EEE">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00195EEE" w:rsidRPr="00195EEE" w14:paraId="511E264B" w14:textId="77777777" w:rsidTr="00397021">
        <w:tc>
          <w:tcPr>
            <w:tcW w:w="4176" w:type="dxa"/>
          </w:tcPr>
          <w:p w14:paraId="2C401059" w14:textId="77777777" w:rsidR="00195EEE" w:rsidRPr="00195EEE" w:rsidRDefault="00195EEE" w:rsidP="00397021">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14:paraId="30C0021F" w14:textId="77777777" w:rsidR="00195EEE" w:rsidRPr="00195EEE" w:rsidRDefault="00195EEE" w:rsidP="00397021">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00195EEE" w:rsidRPr="00195EEE" w14:paraId="37884A79" w14:textId="77777777" w:rsidTr="00397021">
        <w:trPr>
          <w:trHeight w:val="2119"/>
        </w:trPr>
        <w:tc>
          <w:tcPr>
            <w:tcW w:w="4176" w:type="dxa"/>
          </w:tcPr>
          <w:p w14:paraId="0CAFEC95" w14:textId="77777777" w:rsidR="00195EEE" w:rsidRPr="00195EEE" w:rsidRDefault="00195EEE" w:rsidP="00397021">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4"/>
              <w:gridCol w:w="1993"/>
            </w:tblGrid>
            <w:tr w:rsidR="00195EEE" w:rsidRPr="00195EEE" w14:paraId="2387394F" w14:textId="77777777" w:rsidTr="00397021">
              <w:trPr>
                <w:trHeight w:val="108"/>
              </w:trPr>
              <w:tc>
                <w:tcPr>
                  <w:tcW w:w="1074" w:type="dxa"/>
                  <w:shd w:val="clear" w:color="000000" w:fill="203764"/>
                  <w:vAlign w:val="center"/>
                  <w:hideMark/>
                </w:tcPr>
                <w:p w14:paraId="5413C1BB"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Nivel</w:t>
                  </w:r>
                  <w:proofErr w:type="spellEnd"/>
                </w:p>
              </w:tc>
              <w:tc>
                <w:tcPr>
                  <w:tcW w:w="1993" w:type="dxa"/>
                  <w:shd w:val="clear" w:color="000000" w:fill="203764"/>
                  <w:vAlign w:val="center"/>
                  <w:hideMark/>
                </w:tcPr>
                <w:p w14:paraId="14FC0637"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r>
            <w:tr w:rsidR="00195EEE" w:rsidRPr="00195EEE" w14:paraId="73AB56D6" w14:textId="77777777" w:rsidTr="00397021">
              <w:trPr>
                <w:trHeight w:val="251"/>
              </w:trPr>
              <w:tc>
                <w:tcPr>
                  <w:tcW w:w="1074" w:type="dxa"/>
                  <w:shd w:val="clear" w:color="000000" w:fill="203764"/>
                  <w:noWrap/>
                  <w:vAlign w:val="center"/>
                  <w:hideMark/>
                </w:tcPr>
                <w:p w14:paraId="15AE5090"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993" w:type="dxa"/>
                  <w:shd w:val="clear" w:color="000000" w:fill="92D050"/>
                  <w:noWrap/>
                  <w:vAlign w:val="center"/>
                  <w:hideMark/>
                </w:tcPr>
                <w:p w14:paraId="5B555504"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Raro</w:t>
                  </w:r>
                  <w:proofErr w:type="spellEnd"/>
                </w:p>
              </w:tc>
            </w:tr>
            <w:tr w:rsidR="00195EEE" w:rsidRPr="00195EEE" w14:paraId="60541FF5" w14:textId="77777777" w:rsidTr="00397021">
              <w:trPr>
                <w:trHeight w:val="254"/>
              </w:trPr>
              <w:tc>
                <w:tcPr>
                  <w:tcW w:w="1074" w:type="dxa"/>
                  <w:shd w:val="clear" w:color="000000" w:fill="203764"/>
                  <w:noWrap/>
                  <w:vAlign w:val="center"/>
                  <w:hideMark/>
                </w:tcPr>
                <w:p w14:paraId="0F2F4E86"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993" w:type="dxa"/>
                  <w:shd w:val="clear" w:color="000000" w:fill="C6E0B4"/>
                  <w:noWrap/>
                  <w:vAlign w:val="center"/>
                  <w:hideMark/>
                </w:tcPr>
                <w:p w14:paraId="24E42B0C"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Poco</w:t>
                  </w:r>
                  <w:proofErr w:type="spellEnd"/>
                  <w:r w:rsidRPr="00195EEE">
                    <w:rPr>
                      <w:rFonts w:ascii="Arial" w:eastAsia="Times New Roman" w:hAnsi="Arial" w:cs="Arial"/>
                      <w:b/>
                      <w:sz w:val="20"/>
                      <w:szCs w:val="20"/>
                      <w:lang w:eastAsia="es-CO"/>
                    </w:rPr>
                    <w:t xml:space="preserve"> Probable</w:t>
                  </w:r>
                </w:p>
              </w:tc>
            </w:tr>
            <w:tr w:rsidR="00195EEE" w:rsidRPr="00195EEE" w14:paraId="13C3B8D3" w14:textId="77777777" w:rsidTr="00397021">
              <w:trPr>
                <w:trHeight w:val="247"/>
              </w:trPr>
              <w:tc>
                <w:tcPr>
                  <w:tcW w:w="1074" w:type="dxa"/>
                  <w:shd w:val="clear" w:color="000000" w:fill="203764"/>
                  <w:noWrap/>
                  <w:vAlign w:val="center"/>
                  <w:hideMark/>
                </w:tcPr>
                <w:p w14:paraId="165AE77A"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993" w:type="dxa"/>
                  <w:shd w:val="clear" w:color="000000" w:fill="FFFF00"/>
                  <w:noWrap/>
                  <w:vAlign w:val="center"/>
                  <w:hideMark/>
                </w:tcPr>
                <w:p w14:paraId="386EF542"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Posible</w:t>
                  </w:r>
                  <w:proofErr w:type="spellEnd"/>
                </w:p>
              </w:tc>
            </w:tr>
            <w:tr w:rsidR="00195EEE" w:rsidRPr="00195EEE" w14:paraId="307D2D76" w14:textId="77777777" w:rsidTr="00397021">
              <w:trPr>
                <w:trHeight w:val="289"/>
              </w:trPr>
              <w:tc>
                <w:tcPr>
                  <w:tcW w:w="1074" w:type="dxa"/>
                  <w:shd w:val="clear" w:color="000000" w:fill="203764"/>
                  <w:noWrap/>
                  <w:vAlign w:val="center"/>
                  <w:hideMark/>
                </w:tcPr>
                <w:p w14:paraId="569633F1"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993" w:type="dxa"/>
                  <w:shd w:val="clear" w:color="000000" w:fill="ED7D31"/>
                  <w:noWrap/>
                  <w:vAlign w:val="center"/>
                  <w:hideMark/>
                </w:tcPr>
                <w:p w14:paraId="5B5394B8" w14:textId="77777777" w:rsidR="00195EEE" w:rsidRPr="00195EEE" w:rsidRDefault="00195EEE" w:rsidP="00397021">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Probable</w:t>
                  </w:r>
                </w:p>
              </w:tc>
            </w:tr>
            <w:tr w:rsidR="00195EEE" w:rsidRPr="00195EEE" w14:paraId="5D136E4C" w14:textId="77777777" w:rsidTr="00397021">
              <w:trPr>
                <w:trHeight w:val="282"/>
              </w:trPr>
              <w:tc>
                <w:tcPr>
                  <w:tcW w:w="1074" w:type="dxa"/>
                  <w:shd w:val="clear" w:color="000000" w:fill="203764"/>
                  <w:noWrap/>
                  <w:vAlign w:val="center"/>
                  <w:hideMark/>
                </w:tcPr>
                <w:p w14:paraId="4D45E0CE"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993" w:type="dxa"/>
                  <w:shd w:val="clear" w:color="000000" w:fill="FF0000"/>
                  <w:noWrap/>
                  <w:vAlign w:val="center"/>
                  <w:hideMark/>
                </w:tcPr>
                <w:p w14:paraId="0CCE2FFB"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Casi</w:t>
                  </w:r>
                  <w:proofErr w:type="spellEnd"/>
                  <w:r w:rsidRPr="00195EEE">
                    <w:rPr>
                      <w:rFonts w:ascii="Arial" w:eastAsia="Times New Roman" w:hAnsi="Arial" w:cs="Arial"/>
                      <w:b/>
                      <w:sz w:val="20"/>
                      <w:szCs w:val="20"/>
                      <w:lang w:eastAsia="es-CO"/>
                    </w:rPr>
                    <w:t xml:space="preserve"> </w:t>
                  </w:r>
                  <w:proofErr w:type="spellStart"/>
                  <w:r w:rsidRPr="00195EEE">
                    <w:rPr>
                      <w:rFonts w:ascii="Arial" w:eastAsia="Times New Roman" w:hAnsi="Arial" w:cs="Arial"/>
                      <w:b/>
                      <w:sz w:val="20"/>
                      <w:szCs w:val="20"/>
                      <w:lang w:eastAsia="es-CO"/>
                    </w:rPr>
                    <w:t>cierta</w:t>
                  </w:r>
                  <w:proofErr w:type="spellEnd"/>
                </w:p>
              </w:tc>
            </w:tr>
          </w:tbl>
          <w:p w14:paraId="4D7B49B4" w14:textId="77777777" w:rsidR="00195EEE" w:rsidRPr="00195EEE" w:rsidRDefault="00195EEE" w:rsidP="00397021">
            <w:pPr>
              <w:tabs>
                <w:tab w:val="left" w:pos="2317"/>
              </w:tabs>
              <w:jc w:val="center"/>
              <w:rPr>
                <w:rFonts w:ascii="Arial" w:hAnsi="Arial" w:cs="Arial"/>
                <w:lang w:val="es-CO"/>
              </w:rPr>
            </w:pPr>
          </w:p>
        </w:tc>
        <w:tc>
          <w:tcPr>
            <w:tcW w:w="4177" w:type="dxa"/>
          </w:tcPr>
          <w:p w14:paraId="0DC74E0B" w14:textId="77777777" w:rsidR="00195EEE" w:rsidRPr="00195EEE" w:rsidRDefault="00195EEE" w:rsidP="00397021">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4"/>
              <w:gridCol w:w="1993"/>
            </w:tblGrid>
            <w:tr w:rsidR="00195EEE" w:rsidRPr="00195EEE" w14:paraId="1416712E" w14:textId="77777777" w:rsidTr="00397021">
              <w:trPr>
                <w:trHeight w:val="108"/>
              </w:trPr>
              <w:tc>
                <w:tcPr>
                  <w:tcW w:w="1074" w:type="dxa"/>
                  <w:shd w:val="clear" w:color="000000" w:fill="203764"/>
                  <w:vAlign w:val="center"/>
                  <w:hideMark/>
                </w:tcPr>
                <w:p w14:paraId="3209B2B2"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Nivel</w:t>
                  </w:r>
                  <w:proofErr w:type="spellEnd"/>
                </w:p>
              </w:tc>
              <w:tc>
                <w:tcPr>
                  <w:tcW w:w="1993" w:type="dxa"/>
                  <w:shd w:val="clear" w:color="000000" w:fill="203764"/>
                  <w:vAlign w:val="center"/>
                  <w:hideMark/>
                </w:tcPr>
                <w:p w14:paraId="39192112"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r>
            <w:tr w:rsidR="00195EEE" w:rsidRPr="00195EEE" w14:paraId="739B8100" w14:textId="77777777" w:rsidTr="00397021">
              <w:trPr>
                <w:trHeight w:val="251"/>
              </w:trPr>
              <w:tc>
                <w:tcPr>
                  <w:tcW w:w="1074" w:type="dxa"/>
                  <w:shd w:val="clear" w:color="000000" w:fill="203764"/>
                  <w:noWrap/>
                  <w:vAlign w:val="center"/>
                  <w:hideMark/>
                </w:tcPr>
                <w:p w14:paraId="3C00A9AF"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993" w:type="dxa"/>
                  <w:shd w:val="clear" w:color="000000" w:fill="92D050"/>
                  <w:noWrap/>
                  <w:vAlign w:val="center"/>
                  <w:hideMark/>
                </w:tcPr>
                <w:p w14:paraId="007A6C5B"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Mínimo</w:t>
                  </w:r>
                  <w:proofErr w:type="spellEnd"/>
                </w:p>
              </w:tc>
            </w:tr>
            <w:tr w:rsidR="00195EEE" w:rsidRPr="00195EEE" w14:paraId="53967CE9" w14:textId="77777777" w:rsidTr="00397021">
              <w:trPr>
                <w:trHeight w:val="254"/>
              </w:trPr>
              <w:tc>
                <w:tcPr>
                  <w:tcW w:w="1074" w:type="dxa"/>
                  <w:shd w:val="clear" w:color="000000" w:fill="203764"/>
                  <w:noWrap/>
                  <w:vAlign w:val="center"/>
                  <w:hideMark/>
                </w:tcPr>
                <w:p w14:paraId="2FB0C1B5"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993" w:type="dxa"/>
                  <w:shd w:val="clear" w:color="000000" w:fill="C6E0B4"/>
                  <w:noWrap/>
                  <w:vAlign w:val="center"/>
                  <w:hideMark/>
                </w:tcPr>
                <w:p w14:paraId="2B040091"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Menor</w:t>
                  </w:r>
                  <w:proofErr w:type="spellEnd"/>
                </w:p>
              </w:tc>
            </w:tr>
            <w:tr w:rsidR="00195EEE" w:rsidRPr="00195EEE" w14:paraId="260A924F" w14:textId="77777777" w:rsidTr="00397021">
              <w:trPr>
                <w:trHeight w:val="247"/>
              </w:trPr>
              <w:tc>
                <w:tcPr>
                  <w:tcW w:w="1074" w:type="dxa"/>
                  <w:shd w:val="clear" w:color="000000" w:fill="203764"/>
                  <w:noWrap/>
                  <w:vAlign w:val="center"/>
                  <w:hideMark/>
                </w:tcPr>
                <w:p w14:paraId="4F42E65D"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993" w:type="dxa"/>
                  <w:shd w:val="clear" w:color="000000" w:fill="FFFF00"/>
                  <w:noWrap/>
                  <w:vAlign w:val="center"/>
                  <w:hideMark/>
                </w:tcPr>
                <w:p w14:paraId="548C50F4"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Moderado</w:t>
                  </w:r>
                  <w:proofErr w:type="spellEnd"/>
                </w:p>
              </w:tc>
            </w:tr>
            <w:tr w:rsidR="00195EEE" w:rsidRPr="00195EEE" w14:paraId="143E588F" w14:textId="77777777" w:rsidTr="00397021">
              <w:trPr>
                <w:trHeight w:val="289"/>
              </w:trPr>
              <w:tc>
                <w:tcPr>
                  <w:tcW w:w="1074" w:type="dxa"/>
                  <w:shd w:val="clear" w:color="000000" w:fill="203764"/>
                  <w:noWrap/>
                  <w:vAlign w:val="center"/>
                  <w:hideMark/>
                </w:tcPr>
                <w:p w14:paraId="7E9BA93A"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993" w:type="dxa"/>
                  <w:shd w:val="clear" w:color="000000" w:fill="ED7D31"/>
                  <w:noWrap/>
                  <w:vAlign w:val="center"/>
                  <w:hideMark/>
                </w:tcPr>
                <w:p w14:paraId="34B80FAE"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Mayor</w:t>
                  </w:r>
                </w:p>
              </w:tc>
            </w:tr>
            <w:tr w:rsidR="00195EEE" w:rsidRPr="00195EEE" w14:paraId="7356EF93" w14:textId="77777777" w:rsidTr="00397021">
              <w:trPr>
                <w:trHeight w:val="282"/>
              </w:trPr>
              <w:tc>
                <w:tcPr>
                  <w:tcW w:w="1074" w:type="dxa"/>
                  <w:shd w:val="clear" w:color="000000" w:fill="203764"/>
                  <w:noWrap/>
                  <w:vAlign w:val="center"/>
                  <w:hideMark/>
                </w:tcPr>
                <w:p w14:paraId="36D83154"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993" w:type="dxa"/>
                  <w:shd w:val="clear" w:color="000000" w:fill="FF0000"/>
                  <w:noWrap/>
                  <w:vAlign w:val="center"/>
                  <w:hideMark/>
                </w:tcPr>
                <w:p w14:paraId="1EE93304"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Catastrófico</w:t>
                  </w:r>
                  <w:proofErr w:type="spellEnd"/>
                </w:p>
              </w:tc>
            </w:tr>
          </w:tbl>
          <w:p w14:paraId="6931D369" w14:textId="77777777" w:rsidR="00195EEE" w:rsidRPr="00195EEE" w:rsidRDefault="00195EEE" w:rsidP="00397021">
            <w:pPr>
              <w:tabs>
                <w:tab w:val="left" w:pos="2317"/>
              </w:tabs>
              <w:jc w:val="center"/>
              <w:rPr>
                <w:rFonts w:ascii="Arial" w:hAnsi="Arial" w:cs="Arial"/>
                <w:lang w:val="es-CO"/>
              </w:rPr>
            </w:pPr>
          </w:p>
        </w:tc>
      </w:tr>
    </w:tbl>
    <w:p w14:paraId="029DC9F2" w14:textId="77777777" w:rsidR="00195EEE" w:rsidRPr="00195EEE" w:rsidRDefault="00195EEE" w:rsidP="00195EEE">
      <w:pPr>
        <w:tabs>
          <w:tab w:val="left" w:pos="2317"/>
        </w:tabs>
        <w:spacing w:after="0" w:line="240" w:lineRule="auto"/>
        <w:jc w:val="center"/>
        <w:rPr>
          <w:rFonts w:ascii="Arial" w:hAnsi="Arial" w:cs="Arial"/>
          <w:sz w:val="20"/>
          <w:szCs w:val="20"/>
          <w:lang w:val="es-CO"/>
        </w:rPr>
      </w:pPr>
    </w:p>
    <w:p w14:paraId="7A58EF0D"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w:t>
      </w:r>
      <w:r w:rsidRPr="00195EEE">
        <w:rPr>
          <w:rFonts w:ascii="Arial" w:hAnsi="Arial" w:cs="Arial"/>
          <w:sz w:val="20"/>
          <w:szCs w:val="20"/>
          <w:lang w:val="es-ES_tradnl"/>
        </w:rPr>
        <w:lastRenderedPageBreak/>
        <w:t>de tolerancia y apetito de riesgos para hacer su propia valoración, la cual puede no corresponder en un todo con la que se plantea aquí. En todo caso esta propuesta de distribución y valoración de riesgos queda sujeta a las discusiones que se surtirán en el desarrollo del proceso de selección, de acuerdo con el espacio que el cronograma del proceso señale para este propósito.</w:t>
      </w:r>
    </w:p>
    <w:p w14:paraId="40D7B106" w14:textId="77777777" w:rsidR="00195EEE" w:rsidRPr="00195EEE" w:rsidRDefault="00195EEE" w:rsidP="00195EEE">
      <w:pPr>
        <w:spacing w:after="0" w:line="240" w:lineRule="auto"/>
        <w:jc w:val="both"/>
        <w:rPr>
          <w:rFonts w:ascii="Arial" w:hAnsi="Arial" w:cs="Arial"/>
          <w:sz w:val="20"/>
          <w:szCs w:val="20"/>
          <w:lang w:val="es-ES_tradnl"/>
        </w:rPr>
      </w:pPr>
    </w:p>
    <w:p w14:paraId="2DAF01EE" w14:textId="77777777" w:rsidR="00195EEE" w:rsidRPr="00195EEE" w:rsidRDefault="00195EEE" w:rsidP="00195EEE">
      <w:pPr>
        <w:spacing w:after="0" w:line="240" w:lineRule="auto"/>
        <w:jc w:val="both"/>
        <w:rPr>
          <w:rFonts w:ascii="Arial" w:hAnsi="Arial" w:cs="Arial"/>
          <w:sz w:val="20"/>
          <w:szCs w:val="20"/>
          <w:lang w:val="es-ES_tradnl"/>
        </w:rPr>
      </w:pPr>
    </w:p>
    <w:p w14:paraId="2DE9DDA1"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14:paraId="7FE83EFA" w14:textId="77777777" w:rsidR="00195EEE" w:rsidRPr="00195EEE" w:rsidRDefault="00195EEE" w:rsidP="00195EEE">
      <w:pPr>
        <w:spacing w:after="0" w:line="240" w:lineRule="auto"/>
        <w:jc w:val="both"/>
        <w:rPr>
          <w:rFonts w:ascii="Arial" w:hAnsi="Arial" w:cs="Arial"/>
          <w:sz w:val="20"/>
          <w:szCs w:val="20"/>
          <w:lang w:val="es-ES"/>
        </w:rPr>
      </w:pPr>
    </w:p>
    <w:p w14:paraId="0BC506B1"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14:paraId="209E702C" w14:textId="77777777" w:rsidR="00195EEE" w:rsidRPr="00195EEE" w:rsidRDefault="00195EEE" w:rsidP="00195EEE">
      <w:pPr>
        <w:spacing w:after="0" w:line="240" w:lineRule="auto"/>
        <w:jc w:val="both"/>
        <w:rPr>
          <w:rFonts w:ascii="Arial" w:hAnsi="Arial" w:cs="Arial"/>
          <w:sz w:val="20"/>
          <w:szCs w:val="20"/>
          <w:lang w:val="es-ES"/>
        </w:rPr>
      </w:pPr>
    </w:p>
    <w:p w14:paraId="7942007A" w14:textId="77777777" w:rsidR="00195EEE" w:rsidRPr="00195EEE" w:rsidRDefault="00195EEE" w:rsidP="00195EEE">
      <w:pPr>
        <w:spacing w:after="0" w:line="240" w:lineRule="auto"/>
        <w:jc w:val="center"/>
        <w:rPr>
          <w:rFonts w:ascii="Arial" w:hAnsi="Arial" w:cs="Arial"/>
          <w:sz w:val="20"/>
          <w:szCs w:val="20"/>
          <w:lang w:val="es-ES"/>
        </w:rPr>
      </w:pPr>
      <w:r w:rsidRPr="00195EEE">
        <w:rPr>
          <w:rFonts w:ascii="Arial" w:hAnsi="Arial" w:cs="Arial"/>
          <w:noProof/>
          <w:sz w:val="20"/>
          <w:szCs w:val="20"/>
          <w:lang w:val="es-ES" w:eastAsia="es-ES" w:bidi="ar-SA"/>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14:paraId="741946DF" w14:textId="77777777" w:rsidR="00195EEE" w:rsidRPr="00195EEE" w:rsidRDefault="00195EEE" w:rsidP="00195EEE">
      <w:pPr>
        <w:spacing w:after="0" w:line="240" w:lineRule="auto"/>
        <w:jc w:val="both"/>
        <w:rPr>
          <w:rFonts w:ascii="Arial" w:hAnsi="Arial" w:cs="Arial"/>
          <w:sz w:val="20"/>
          <w:szCs w:val="20"/>
          <w:lang w:val="es-CO"/>
        </w:rPr>
      </w:pPr>
    </w:p>
    <w:p w14:paraId="08C0D146"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14:paraId="6829326F" w14:textId="77777777" w:rsidR="00195EEE" w:rsidRPr="00195EEE" w:rsidRDefault="00195EEE" w:rsidP="00195EEE">
      <w:pPr>
        <w:spacing w:after="0" w:line="240" w:lineRule="auto"/>
        <w:jc w:val="both"/>
        <w:rPr>
          <w:rFonts w:ascii="Arial" w:hAnsi="Arial" w:cs="Arial"/>
          <w:sz w:val="20"/>
          <w:szCs w:val="20"/>
          <w:lang w:val="es-CO"/>
        </w:rPr>
      </w:pPr>
    </w:p>
    <w:p w14:paraId="0F80BB85"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14:paraId="58A6A612" w14:textId="77777777" w:rsidR="00195EEE" w:rsidRPr="00195EEE" w:rsidRDefault="00195EEE" w:rsidP="00195EEE">
      <w:pPr>
        <w:spacing w:after="0" w:line="240" w:lineRule="auto"/>
        <w:jc w:val="both"/>
        <w:rPr>
          <w:rFonts w:ascii="Arial" w:hAnsi="Arial" w:cs="Arial"/>
          <w:sz w:val="20"/>
          <w:szCs w:val="20"/>
          <w:lang w:val="es-ES"/>
        </w:rPr>
      </w:pPr>
    </w:p>
    <w:p w14:paraId="0C3DE8B1"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14:paraId="3E149436" w14:textId="77777777" w:rsidR="00195EEE" w:rsidRPr="00195EEE" w:rsidRDefault="00195EEE" w:rsidP="00195EEE">
      <w:pPr>
        <w:spacing w:after="0" w:line="240" w:lineRule="auto"/>
        <w:jc w:val="both"/>
        <w:rPr>
          <w:rFonts w:ascii="Arial" w:hAnsi="Arial" w:cs="Arial"/>
          <w:sz w:val="20"/>
          <w:szCs w:val="20"/>
          <w:lang w:val="es-ES"/>
        </w:rPr>
      </w:pPr>
    </w:p>
    <w:p w14:paraId="3686A127" w14:textId="77777777" w:rsidR="00195EEE" w:rsidRPr="00195EEE" w:rsidRDefault="00195EEE" w:rsidP="00195EEE">
      <w:pPr>
        <w:spacing w:after="0" w:line="240" w:lineRule="auto"/>
        <w:jc w:val="both"/>
        <w:rPr>
          <w:rFonts w:ascii="Arial" w:hAnsi="Arial" w:cs="Arial"/>
          <w:sz w:val="20"/>
          <w:szCs w:val="20"/>
          <w:lang w:val="es-ES"/>
        </w:rPr>
      </w:pPr>
      <w:r w:rsidRPr="00195EEE">
        <w:rPr>
          <w:rFonts w:ascii="Arial" w:hAnsi="Arial" w:cs="Arial"/>
          <w:sz w:val="20"/>
          <w:szCs w:val="20"/>
          <w:lang w:val="es-ES"/>
        </w:rPr>
        <w:lastRenderedPageBreak/>
        <w:t>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para la ejecución del contrato o sobrevinientes en desarrollo del mismo, teniendo la potencialidad, algunos de ellos, de llevar a cambios en la ecuación contractual. Unos con cargo a la Entidad y otros con cargo al Contratista de acuerdo con la asignación propuesta y aceptada en el desarrollo del proceso de selección.</w:t>
      </w:r>
    </w:p>
    <w:p w14:paraId="65E11E39" w14:textId="77777777" w:rsidR="00195EEE" w:rsidRPr="00195EEE" w:rsidRDefault="00195EEE" w:rsidP="00195EEE">
      <w:pPr>
        <w:spacing w:after="0" w:line="240" w:lineRule="auto"/>
        <w:jc w:val="both"/>
        <w:rPr>
          <w:rFonts w:ascii="Arial" w:hAnsi="Arial" w:cs="Arial"/>
          <w:sz w:val="20"/>
          <w:szCs w:val="20"/>
          <w:lang w:val="es-ES"/>
        </w:rPr>
      </w:pPr>
    </w:p>
    <w:p w14:paraId="08514E5F" w14:textId="77777777" w:rsidR="00195EEE" w:rsidRPr="00195EEE" w:rsidRDefault="00195EEE" w:rsidP="00195EEE">
      <w:pPr>
        <w:spacing w:after="0" w:line="240" w:lineRule="auto"/>
        <w:jc w:val="both"/>
        <w:rPr>
          <w:rFonts w:ascii="Arial" w:hAnsi="Arial" w:cs="Arial"/>
          <w:sz w:val="20"/>
          <w:szCs w:val="20"/>
          <w:lang w:val="es-ES"/>
        </w:rPr>
      </w:pPr>
    </w:p>
    <w:p w14:paraId="323847F0"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14:paraId="342C8938" w14:textId="77777777" w:rsidR="00195EEE" w:rsidRPr="00195EEE" w:rsidRDefault="00195EEE" w:rsidP="00195EEE">
      <w:pPr>
        <w:spacing w:after="0" w:line="240" w:lineRule="auto"/>
        <w:jc w:val="both"/>
        <w:rPr>
          <w:rFonts w:ascii="Arial" w:hAnsi="Arial" w:cs="Arial"/>
          <w:sz w:val="20"/>
          <w:szCs w:val="20"/>
          <w:lang w:val="es-ES"/>
        </w:rPr>
      </w:pPr>
    </w:p>
    <w:p w14:paraId="2B990AAD" w14:textId="0B1CF286" w:rsidR="00195EEE" w:rsidRPr="00195EEE" w:rsidRDefault="00195EEE" w:rsidP="00195EEE">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00AF0651" w:rsidRPr="00195EEE">
        <w:rPr>
          <w:rFonts w:ascii="Arial" w:hAnsi="Arial" w:cs="Arial"/>
          <w:sz w:val="20"/>
          <w:szCs w:val="20"/>
        </w:rPr>
        <w:t xml:space="preserve">mismo </w:t>
      </w:r>
      <w:r w:rsidR="00AF0651" w:rsidRPr="00195EEE">
        <w:rPr>
          <w:rFonts w:ascii="Arial" w:hAnsi="Arial" w:cs="Arial"/>
          <w:spacing w:val="-53"/>
          <w:sz w:val="20"/>
          <w:szCs w:val="20"/>
        </w:rPr>
        <w:t>las</w:t>
      </w:r>
      <w:r w:rsidRPr="00195EEE">
        <w:rPr>
          <w:rFonts w:ascii="Arial" w:hAnsi="Arial" w:cs="Arial"/>
          <w:sz w:val="20"/>
          <w:szCs w:val="20"/>
        </w:rPr>
        <w:t xml:space="preserve"> normas vigentes que hoy son conocidas o que entrarán en vigencia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00AF0651" w:rsidRPr="00195EEE">
        <w:rPr>
          <w:rFonts w:ascii="Arial" w:hAnsi="Arial" w:cs="Arial"/>
          <w:sz w:val="20"/>
          <w:szCs w:val="20"/>
        </w:rPr>
        <w:t>o emergencia</w:t>
      </w:r>
      <w:r w:rsidR="00AF0651" w:rsidRPr="00195EEE">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14:paraId="293B66D1" w14:textId="77777777" w:rsidR="00195EEE" w:rsidRPr="00195EEE" w:rsidRDefault="00195EEE" w:rsidP="00195EEE">
      <w:pPr>
        <w:spacing w:after="0" w:line="240" w:lineRule="auto"/>
        <w:jc w:val="both"/>
        <w:rPr>
          <w:rFonts w:ascii="Arial" w:hAnsi="Arial" w:cs="Arial"/>
          <w:sz w:val="20"/>
          <w:szCs w:val="20"/>
          <w:lang w:val="es-ES"/>
        </w:rPr>
      </w:pPr>
    </w:p>
    <w:p w14:paraId="66E41CD7"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bookmarkStart w:id="0" w:name="_Hlk62323680"/>
      <w:r w:rsidRPr="00195EEE">
        <w:rPr>
          <w:rFonts w:ascii="Arial" w:hAnsi="Arial" w:cs="Arial"/>
          <w:sz w:val="20"/>
          <w:szCs w:val="20"/>
          <w:u w:val="single"/>
          <w:lang w:val="es-ES_tradnl"/>
        </w:rPr>
        <w:t>Factor de Riesgos Tecnológicos y de Infraestructura Pública</w:t>
      </w:r>
    </w:p>
    <w:bookmarkEnd w:id="0"/>
    <w:p w14:paraId="583357CB"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14:paraId="44BBF1F8"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14:paraId="793E8E28" w14:textId="77777777" w:rsidR="00195EEE" w:rsidRPr="00195EEE" w:rsidRDefault="00195EEE" w:rsidP="00195EEE">
      <w:pPr>
        <w:spacing w:after="0" w:line="240" w:lineRule="auto"/>
        <w:jc w:val="both"/>
        <w:rPr>
          <w:rFonts w:ascii="Arial" w:hAnsi="Arial" w:cs="Arial"/>
          <w:sz w:val="20"/>
          <w:szCs w:val="20"/>
          <w:lang w:val="es-ES_tradnl"/>
        </w:rPr>
      </w:pPr>
    </w:p>
    <w:p w14:paraId="6FE09747"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14:paraId="16187DA6" w14:textId="77777777" w:rsidR="00195EEE" w:rsidRPr="00195EEE" w:rsidRDefault="00195EEE" w:rsidP="00195EEE">
      <w:pPr>
        <w:spacing w:after="0" w:line="240" w:lineRule="auto"/>
        <w:jc w:val="both"/>
        <w:rPr>
          <w:rFonts w:ascii="Arial" w:hAnsi="Arial" w:cs="Arial"/>
          <w:sz w:val="20"/>
          <w:szCs w:val="20"/>
          <w:lang w:val="es-ES_tradnl"/>
        </w:rPr>
      </w:pPr>
    </w:p>
    <w:p w14:paraId="449910B6" w14:textId="3BF39CF7" w:rsidR="00195EEE" w:rsidRPr="00195EEE" w:rsidRDefault="00195EEE" w:rsidP="00195EEE">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lastRenderedPageBreak/>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00AF0651" w:rsidRPr="00195EEE">
        <w:rPr>
          <w:rFonts w:ascii="Arial" w:hAnsi="Arial" w:cs="Arial"/>
          <w:sz w:val="20"/>
          <w:szCs w:val="20"/>
        </w:rPr>
        <w:t xml:space="preserve">ejecutados </w:t>
      </w:r>
      <w:r w:rsidR="00AF0651" w:rsidRPr="00195EEE">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Falla humana o actos culposos o dolosos </w:t>
      </w:r>
      <w:r w:rsidR="00AF0651" w:rsidRPr="00195EEE">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14:paraId="3F22F3EE" w14:textId="77777777" w:rsidR="00195EEE" w:rsidRPr="00195EEE" w:rsidRDefault="00195EEE" w:rsidP="00195EEE">
      <w:pPr>
        <w:spacing w:after="0" w:line="240" w:lineRule="auto"/>
        <w:jc w:val="both"/>
        <w:rPr>
          <w:rFonts w:ascii="Arial" w:hAnsi="Arial" w:cs="Arial"/>
          <w:sz w:val="20"/>
          <w:szCs w:val="20"/>
          <w:lang w:val="es-ES_tradnl"/>
        </w:rPr>
      </w:pPr>
    </w:p>
    <w:p w14:paraId="3AF4B4D2"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Socio-Políticos</w:t>
      </w:r>
    </w:p>
    <w:p w14:paraId="58C9C171" w14:textId="77777777" w:rsidR="00195EEE" w:rsidRPr="00195EEE" w:rsidRDefault="00195EEE" w:rsidP="00195EEE">
      <w:pPr>
        <w:spacing w:after="0" w:line="240" w:lineRule="auto"/>
        <w:jc w:val="both"/>
        <w:rPr>
          <w:rFonts w:ascii="Arial" w:hAnsi="Arial" w:cs="Arial"/>
          <w:sz w:val="20"/>
          <w:szCs w:val="20"/>
          <w:lang w:val="es-ES_tradnl"/>
        </w:rPr>
      </w:pPr>
    </w:p>
    <w:p w14:paraId="4F0EEE22" w14:textId="0EC4486A" w:rsidR="00195EEE" w:rsidRPr="00195EEE" w:rsidRDefault="00195EEE" w:rsidP="00195EEE">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00AF0651" w:rsidRPr="00195EEE">
        <w:rPr>
          <w:rFonts w:ascii="Arial" w:hAnsi="Arial" w:cs="Arial"/>
          <w:sz w:val="20"/>
          <w:szCs w:val="20"/>
        </w:rPr>
        <w:t>acciones</w:t>
      </w:r>
      <w:r w:rsidR="00AF0651" w:rsidRPr="00195EEE">
        <w:rPr>
          <w:rFonts w:ascii="Arial" w:hAnsi="Arial" w:cs="Arial"/>
          <w:spacing w:val="-53"/>
          <w:sz w:val="20"/>
          <w:szCs w:val="20"/>
        </w:rPr>
        <w:t xml:space="preserve"> </w:t>
      </w:r>
      <w:r w:rsidR="00AF0651" w:rsidRPr="00195EEE">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14:paraId="0AD25F47" w14:textId="77777777" w:rsidR="00195EEE" w:rsidRPr="00195EEE" w:rsidRDefault="00195EEE" w:rsidP="00195EEE">
      <w:pPr>
        <w:spacing w:after="0" w:line="240" w:lineRule="auto"/>
        <w:jc w:val="both"/>
        <w:rPr>
          <w:rFonts w:ascii="Arial" w:hAnsi="Arial" w:cs="Arial"/>
          <w:sz w:val="20"/>
          <w:szCs w:val="20"/>
          <w:lang w:val="es-ES"/>
        </w:rPr>
      </w:pPr>
    </w:p>
    <w:p w14:paraId="439DE0DD" w14:textId="77777777" w:rsidR="00195EEE" w:rsidRPr="00195EEE" w:rsidRDefault="00195EEE" w:rsidP="00195EEE">
      <w:pPr>
        <w:spacing w:after="0" w:line="240" w:lineRule="auto"/>
        <w:jc w:val="both"/>
        <w:rPr>
          <w:rFonts w:ascii="Arial" w:hAnsi="Arial" w:cs="Arial"/>
          <w:sz w:val="20"/>
          <w:szCs w:val="20"/>
          <w:lang w:val="es-ES_tradnl"/>
        </w:rPr>
      </w:pPr>
    </w:p>
    <w:p w14:paraId="1AC84F5C" w14:textId="77777777" w:rsidR="00195EEE" w:rsidRPr="00195EEE" w:rsidRDefault="00195EEE" w:rsidP="00195EEE">
      <w:pPr>
        <w:spacing w:after="0" w:line="240" w:lineRule="auto"/>
        <w:jc w:val="both"/>
        <w:rPr>
          <w:rFonts w:ascii="Arial" w:hAnsi="Arial" w:cs="Arial"/>
          <w:sz w:val="20"/>
          <w:szCs w:val="20"/>
          <w:lang w:val="es-ES_tradnl"/>
        </w:rPr>
      </w:pPr>
    </w:p>
    <w:p w14:paraId="1199446E"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14:paraId="3FE2F8CB" w14:textId="77777777" w:rsidR="00195EEE" w:rsidRPr="00195EEE" w:rsidRDefault="00195EEE" w:rsidP="00195EEE">
      <w:pPr>
        <w:spacing w:after="0" w:line="240" w:lineRule="auto"/>
        <w:jc w:val="both"/>
        <w:rPr>
          <w:rFonts w:ascii="Arial" w:hAnsi="Arial" w:cs="Arial"/>
          <w:sz w:val="20"/>
          <w:szCs w:val="20"/>
          <w:lang w:val="es-ES_tradnl"/>
        </w:rPr>
      </w:pPr>
    </w:p>
    <w:p w14:paraId="016F4C81" w14:textId="77777777" w:rsidR="00195EEE" w:rsidRPr="00195EEE" w:rsidRDefault="00195EEE" w:rsidP="00195EEE">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14:paraId="25D6B2A7" w14:textId="77777777" w:rsidR="00195EEE" w:rsidRPr="00195EEE" w:rsidRDefault="00195EEE" w:rsidP="00195EEE">
      <w:pPr>
        <w:spacing w:after="0" w:line="240" w:lineRule="auto"/>
        <w:jc w:val="both"/>
        <w:rPr>
          <w:rFonts w:ascii="Arial" w:hAnsi="Arial" w:cs="Arial"/>
          <w:sz w:val="20"/>
          <w:szCs w:val="20"/>
          <w:lang w:val="es-ES_tradnl"/>
        </w:rPr>
      </w:pPr>
    </w:p>
    <w:p w14:paraId="38907694"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14:paraId="1921DCCE" w14:textId="77777777" w:rsidR="00195EEE" w:rsidRPr="00195EEE" w:rsidRDefault="00195EEE" w:rsidP="00195EEE">
      <w:pPr>
        <w:spacing w:after="0" w:line="240" w:lineRule="auto"/>
        <w:jc w:val="both"/>
        <w:rPr>
          <w:rFonts w:ascii="Arial" w:hAnsi="Arial" w:cs="Arial"/>
          <w:sz w:val="20"/>
          <w:szCs w:val="20"/>
          <w:lang w:val="es-ES_tradnl"/>
        </w:rPr>
      </w:pPr>
    </w:p>
    <w:p w14:paraId="43207C24"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 xml:space="preserve">Todos estos eventos en el marco de su </w:t>
      </w:r>
      <w:r w:rsidRPr="00195EEE">
        <w:rPr>
          <w:rFonts w:ascii="Arial" w:hAnsi="Arial" w:cs="Arial"/>
          <w:sz w:val="20"/>
          <w:szCs w:val="20"/>
          <w:lang w:val="es-ES"/>
        </w:rPr>
        <w:lastRenderedPageBreak/>
        <w:t>previsibilidad determinados en el desarrollo del presente análisis. Aquellos eventos que excedan dicho marco de previsibilidad estarán sujetos a las revisiones de las condiciones contractuales a las que haya lugar.</w:t>
      </w:r>
    </w:p>
    <w:p w14:paraId="5047387C" w14:textId="77777777" w:rsidR="00195EEE" w:rsidRPr="00195EEE" w:rsidRDefault="00195EEE" w:rsidP="00195EEE">
      <w:pPr>
        <w:spacing w:after="0" w:line="240" w:lineRule="auto"/>
        <w:jc w:val="both"/>
        <w:rPr>
          <w:rFonts w:ascii="Arial" w:hAnsi="Arial" w:cs="Arial"/>
          <w:sz w:val="20"/>
          <w:szCs w:val="20"/>
          <w:lang w:val="es-ES_tradnl"/>
        </w:rPr>
      </w:pPr>
    </w:p>
    <w:p w14:paraId="574ECADB"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14:paraId="04C91D49" w14:textId="77777777" w:rsidR="00195EEE" w:rsidRPr="00195EEE" w:rsidRDefault="00195EEE" w:rsidP="00195EEE">
      <w:pPr>
        <w:spacing w:after="0" w:line="240" w:lineRule="auto"/>
        <w:jc w:val="both"/>
        <w:rPr>
          <w:rFonts w:ascii="Arial" w:hAnsi="Arial" w:cs="Arial"/>
          <w:sz w:val="20"/>
          <w:szCs w:val="20"/>
          <w:lang w:val="es-ES_tradnl"/>
        </w:rPr>
      </w:pPr>
    </w:p>
    <w:p w14:paraId="32753850"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14:paraId="55FE10C8" w14:textId="77777777" w:rsidR="00195EEE" w:rsidRPr="00195EEE" w:rsidRDefault="00195EEE" w:rsidP="00195EEE">
      <w:pPr>
        <w:spacing w:after="0" w:line="240" w:lineRule="auto"/>
        <w:jc w:val="both"/>
        <w:rPr>
          <w:rFonts w:ascii="Arial" w:hAnsi="Arial" w:cs="Arial"/>
          <w:sz w:val="20"/>
          <w:szCs w:val="20"/>
          <w:lang w:val="es-ES_tradnl"/>
        </w:rPr>
      </w:pPr>
    </w:p>
    <w:p w14:paraId="0ED69995"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14:paraId="59CEA332" w14:textId="77777777" w:rsidR="00195EEE" w:rsidRPr="00195EEE" w:rsidRDefault="00195EEE" w:rsidP="00195EEE">
      <w:pPr>
        <w:spacing w:after="0" w:line="240" w:lineRule="auto"/>
        <w:jc w:val="both"/>
        <w:rPr>
          <w:rFonts w:ascii="Arial" w:hAnsi="Arial" w:cs="Arial"/>
          <w:sz w:val="20"/>
          <w:szCs w:val="20"/>
          <w:lang w:val="es-ES_tradnl"/>
        </w:rPr>
      </w:pPr>
    </w:p>
    <w:p w14:paraId="6757AC99" w14:textId="77777777" w:rsidR="00195EEE" w:rsidRPr="00195EEE" w:rsidRDefault="00195EEE" w:rsidP="00195EEE">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14:paraId="298557F4" w14:textId="77777777" w:rsidR="00195EEE" w:rsidRPr="00195EEE" w:rsidRDefault="00195EEE" w:rsidP="00195EEE">
      <w:pPr>
        <w:spacing w:after="0" w:line="240" w:lineRule="auto"/>
        <w:jc w:val="both"/>
        <w:rPr>
          <w:rFonts w:ascii="Arial" w:hAnsi="Arial" w:cs="Arial"/>
          <w:sz w:val="20"/>
          <w:szCs w:val="20"/>
          <w:u w:val="single"/>
          <w:lang w:val="es-ES"/>
        </w:rPr>
      </w:pPr>
    </w:p>
    <w:p w14:paraId="7B8BF478"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14:paraId="432E8EB6" w14:textId="77777777" w:rsidR="00195EEE" w:rsidRPr="00195EEE" w:rsidRDefault="00195EEE" w:rsidP="00195EEE">
      <w:pPr>
        <w:spacing w:after="0" w:line="240" w:lineRule="auto"/>
        <w:jc w:val="both"/>
        <w:rPr>
          <w:rFonts w:ascii="Arial" w:hAnsi="Arial" w:cs="Arial"/>
          <w:sz w:val="20"/>
          <w:szCs w:val="20"/>
          <w:lang w:val="es-ES_tradnl"/>
        </w:rPr>
      </w:pPr>
    </w:p>
    <w:p w14:paraId="6C25C457"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14:paraId="7FEA30D7" w14:textId="77777777" w:rsidR="00195EEE" w:rsidRPr="00195EEE" w:rsidRDefault="00195EEE" w:rsidP="00195EEE">
      <w:pPr>
        <w:spacing w:after="0" w:line="240" w:lineRule="auto"/>
        <w:jc w:val="both"/>
        <w:rPr>
          <w:rFonts w:ascii="Arial" w:hAnsi="Arial" w:cs="Arial"/>
          <w:sz w:val="20"/>
          <w:szCs w:val="20"/>
          <w:lang w:val="es-ES_tradnl"/>
        </w:rPr>
      </w:pPr>
    </w:p>
    <w:p w14:paraId="5660B665"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14:paraId="57421822" w14:textId="77777777" w:rsidR="00195EEE" w:rsidRPr="00195EEE" w:rsidRDefault="00195EEE" w:rsidP="00195EEE">
      <w:pPr>
        <w:pStyle w:val="Prrafodelista"/>
        <w:spacing w:after="0" w:line="240" w:lineRule="auto"/>
        <w:ind w:left="1080"/>
        <w:jc w:val="both"/>
        <w:rPr>
          <w:rFonts w:ascii="Arial" w:hAnsi="Arial" w:cs="Arial"/>
          <w:sz w:val="20"/>
          <w:szCs w:val="20"/>
          <w:lang w:val="es-ES_tradnl"/>
        </w:rPr>
      </w:pPr>
    </w:p>
    <w:p w14:paraId="1DA4A938"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14:paraId="50FC8D27" w14:textId="77777777" w:rsidR="00195EEE" w:rsidRPr="00195EEE" w:rsidRDefault="00195EEE" w:rsidP="00195EEE">
      <w:pPr>
        <w:spacing w:after="0" w:line="240" w:lineRule="auto"/>
        <w:jc w:val="both"/>
        <w:rPr>
          <w:rFonts w:ascii="Arial" w:hAnsi="Arial" w:cs="Arial"/>
          <w:sz w:val="20"/>
          <w:szCs w:val="20"/>
          <w:lang w:val="es-CO"/>
        </w:rPr>
      </w:pPr>
    </w:p>
    <w:p w14:paraId="03BFF9C6" w14:textId="77777777" w:rsidR="00195EEE" w:rsidRPr="00195EEE" w:rsidRDefault="00195EEE" w:rsidP="00195EEE">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14:paraId="76DDC3EB" w14:textId="77777777" w:rsidR="00195EEE" w:rsidRPr="00195EEE" w:rsidRDefault="00195EEE" w:rsidP="00195EEE">
      <w:pPr>
        <w:spacing w:after="0" w:line="240" w:lineRule="auto"/>
        <w:jc w:val="both"/>
        <w:rPr>
          <w:rFonts w:ascii="Arial" w:hAnsi="Arial" w:cs="Arial"/>
          <w:sz w:val="20"/>
          <w:szCs w:val="20"/>
          <w:lang w:val="es-ES_tradnl"/>
        </w:rPr>
      </w:pPr>
    </w:p>
    <w:p w14:paraId="34B207E8"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En este grupo se tienen en cuenta todos aquellos eventos que se puedan identificar y que no encuadren en los 10 factores de riesgos anteriormente descritos.</w:t>
      </w:r>
    </w:p>
    <w:p w14:paraId="2CE61ABC" w14:textId="77777777" w:rsidR="00195EEE" w:rsidRPr="00195EEE" w:rsidRDefault="00195EEE" w:rsidP="00195EEE">
      <w:pPr>
        <w:spacing w:after="0" w:line="240" w:lineRule="auto"/>
        <w:jc w:val="both"/>
        <w:rPr>
          <w:rFonts w:ascii="Arial" w:hAnsi="Arial" w:cs="Arial"/>
          <w:sz w:val="20"/>
          <w:szCs w:val="20"/>
          <w:lang w:val="es-ES_tradnl"/>
        </w:rPr>
      </w:pPr>
    </w:p>
    <w:p w14:paraId="129C74C4" w14:textId="2E7AD530"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00AF0651" w:rsidRPr="00195EEE">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14:paraId="17384E36" w14:textId="77777777" w:rsidR="00195EEE" w:rsidRPr="00195EEE" w:rsidRDefault="00195EEE" w:rsidP="00195EEE">
      <w:pPr>
        <w:spacing w:after="0" w:line="240" w:lineRule="auto"/>
        <w:jc w:val="both"/>
        <w:rPr>
          <w:rFonts w:ascii="Arial" w:hAnsi="Arial" w:cs="Arial"/>
          <w:sz w:val="20"/>
          <w:szCs w:val="20"/>
          <w:lang w:val="es-CO"/>
        </w:rPr>
      </w:pPr>
    </w:p>
    <w:p w14:paraId="661D1A46" w14:textId="77777777" w:rsidR="00195EEE" w:rsidRPr="00195EEE" w:rsidRDefault="00195EEE" w:rsidP="00195EEE">
      <w:pPr>
        <w:spacing w:after="0" w:line="240" w:lineRule="auto"/>
        <w:jc w:val="both"/>
        <w:rPr>
          <w:rFonts w:ascii="Arial" w:hAnsi="Arial" w:cs="Arial"/>
          <w:sz w:val="20"/>
          <w:szCs w:val="20"/>
          <w:lang w:val="es-CO"/>
        </w:rPr>
      </w:pPr>
    </w:p>
    <w:p w14:paraId="0585D32A" w14:textId="77777777" w:rsidR="00195EEE" w:rsidRPr="00195EEE" w:rsidRDefault="00195EEE" w:rsidP="00195EEE">
      <w:pPr>
        <w:spacing w:after="0" w:line="240" w:lineRule="auto"/>
        <w:jc w:val="both"/>
        <w:rPr>
          <w:rFonts w:ascii="Arial" w:hAnsi="Arial" w:cs="Arial"/>
          <w:sz w:val="20"/>
          <w:szCs w:val="20"/>
          <w:lang w:val="es-CO"/>
        </w:rPr>
      </w:pPr>
    </w:p>
    <w:p w14:paraId="7A029CAA" w14:textId="77777777" w:rsidR="00195EEE" w:rsidRPr="00195EEE" w:rsidRDefault="00195EEE" w:rsidP="00195EEE">
      <w:pPr>
        <w:spacing w:after="0" w:line="240" w:lineRule="auto"/>
        <w:jc w:val="both"/>
        <w:rPr>
          <w:rFonts w:ascii="Arial" w:hAnsi="Arial" w:cs="Arial"/>
          <w:sz w:val="20"/>
          <w:szCs w:val="20"/>
          <w:lang w:val="es-CO"/>
        </w:rPr>
      </w:pPr>
    </w:p>
    <w:p w14:paraId="51411E9E" w14:textId="77777777" w:rsidR="00195EEE" w:rsidRPr="00195EEE" w:rsidRDefault="00195EEE" w:rsidP="00195EEE">
      <w:pPr>
        <w:pStyle w:val="Prrafodelista"/>
        <w:widowControl w:val="0"/>
        <w:numPr>
          <w:ilvl w:val="0"/>
          <w:numId w:val="16"/>
        </w:numPr>
        <w:suppressAutoHyphens/>
        <w:autoSpaceDE w:val="0"/>
        <w:autoSpaceDN w:val="0"/>
        <w:spacing w:after="0" w:line="240" w:lineRule="auto"/>
        <w:jc w:val="both"/>
        <w:textAlignment w:val="baseline"/>
        <w:rPr>
          <w:rFonts w:ascii="Arial" w:eastAsia="Times New Roman" w:hAnsi="Arial" w:cs="Arial"/>
          <w:b/>
          <w:bCs/>
          <w:sz w:val="20"/>
          <w:szCs w:val="20"/>
          <w:lang w:val="es" w:eastAsia="es-CO" w:bidi="ar-SA"/>
        </w:rPr>
      </w:pPr>
      <w:r w:rsidRPr="00195EEE">
        <w:rPr>
          <w:rFonts w:ascii="Arial" w:eastAsia="Times New Roman" w:hAnsi="Arial" w:cs="Arial"/>
          <w:b/>
          <w:bCs/>
          <w:sz w:val="20"/>
          <w:szCs w:val="20"/>
          <w:lang w:val="es" w:eastAsia="es-CO" w:bidi="ar-SA"/>
        </w:rPr>
        <w:t>DESCRIPCIÓN DEL CONTEXTO EN EL QUE SE EJECUTARÁ EL CONTRATO.</w:t>
      </w:r>
    </w:p>
    <w:p w14:paraId="4A406CCA" w14:textId="77777777" w:rsidR="00195EEE" w:rsidRPr="00195EEE" w:rsidRDefault="00195EEE" w:rsidP="00195EEE">
      <w:pPr>
        <w:spacing w:after="0" w:line="240" w:lineRule="auto"/>
        <w:jc w:val="both"/>
        <w:rPr>
          <w:rFonts w:ascii="Arial" w:hAnsi="Arial" w:cs="Arial"/>
          <w:sz w:val="20"/>
          <w:szCs w:val="20"/>
          <w:lang w:val="es-CO"/>
        </w:rPr>
      </w:pPr>
    </w:p>
    <w:p w14:paraId="249A4F9C" w14:textId="77777777" w:rsidR="00195EEE" w:rsidRPr="00195EEE" w:rsidRDefault="00195EEE" w:rsidP="00195EEE">
      <w:pPr>
        <w:pStyle w:val="Estilo1"/>
        <w:numPr>
          <w:ilvl w:val="1"/>
          <w:numId w:val="16"/>
        </w:numPr>
        <w:rPr>
          <w:rFonts w:ascii="Arial" w:hAnsi="Arial"/>
          <w:b/>
          <w:sz w:val="20"/>
          <w:szCs w:val="20"/>
          <w:lang w:val="es-ES_tradnl"/>
        </w:rPr>
      </w:pPr>
      <w:r w:rsidRPr="00195EEE">
        <w:rPr>
          <w:rFonts w:ascii="Arial" w:hAnsi="Arial"/>
          <w:b/>
          <w:sz w:val="20"/>
          <w:szCs w:val="20"/>
          <w:lang w:val="es-ES_tradnl"/>
        </w:rPr>
        <w:t>OBJETO</w:t>
      </w:r>
    </w:p>
    <w:p w14:paraId="4EECDF6C" w14:textId="77777777" w:rsidR="00195EEE" w:rsidRPr="00195EEE" w:rsidRDefault="00195EEE" w:rsidP="00195EEE">
      <w:pPr>
        <w:spacing w:after="0" w:line="240" w:lineRule="auto"/>
        <w:jc w:val="both"/>
        <w:rPr>
          <w:rFonts w:ascii="Arial" w:hAnsi="Arial" w:cs="Arial"/>
          <w:sz w:val="20"/>
          <w:szCs w:val="20"/>
          <w:lang w:val="es-ES_tradnl"/>
        </w:rPr>
      </w:pPr>
    </w:p>
    <w:p w14:paraId="013BFC4A" w14:textId="1D1FA05F" w:rsidR="00195EEE" w:rsidRPr="001E32B9" w:rsidRDefault="001E32B9" w:rsidP="001E32B9">
      <w:pPr>
        <w:spacing w:after="0" w:line="240" w:lineRule="auto"/>
        <w:jc w:val="both"/>
        <w:rPr>
          <w:rFonts w:ascii="Arial" w:hAnsi="Arial" w:cs="Arial"/>
          <w:bCs/>
        </w:rPr>
      </w:pPr>
      <w:r w:rsidRPr="001E32B9">
        <w:rPr>
          <w:rFonts w:ascii="Arial" w:hAnsi="Arial" w:cs="Arial"/>
          <w:bCs/>
        </w:rPr>
        <w:lastRenderedPageBreak/>
        <w:t>ESTUDIOS Y DISEÑOS DEL PLAN MAESTRO DE ACUEDUCTO URBANO DEL MUNICIPIO DE GARAGOA, BOYACÁ</w:t>
      </w:r>
    </w:p>
    <w:p w14:paraId="448BE0CA" w14:textId="77777777" w:rsidR="005F26FA" w:rsidRPr="00195EEE" w:rsidRDefault="005F26FA" w:rsidP="00195EEE">
      <w:pPr>
        <w:spacing w:after="0" w:line="240" w:lineRule="auto"/>
        <w:jc w:val="both"/>
        <w:rPr>
          <w:rFonts w:ascii="Arial" w:hAnsi="Arial" w:cs="Arial"/>
          <w:sz w:val="20"/>
          <w:szCs w:val="20"/>
          <w:lang w:val="es-ES_tradnl"/>
        </w:rPr>
      </w:pPr>
    </w:p>
    <w:p w14:paraId="754A511C" w14:textId="77777777" w:rsidR="00195EEE" w:rsidRPr="00195EEE" w:rsidRDefault="00195EEE" w:rsidP="00195EEE">
      <w:pPr>
        <w:pStyle w:val="Estilo1"/>
        <w:numPr>
          <w:ilvl w:val="1"/>
          <w:numId w:val="16"/>
        </w:numPr>
        <w:rPr>
          <w:rFonts w:ascii="Arial" w:hAnsi="Arial"/>
          <w:b/>
          <w:sz w:val="20"/>
          <w:szCs w:val="20"/>
          <w:lang w:val="es-ES_tradnl"/>
        </w:rPr>
      </w:pPr>
      <w:r w:rsidRPr="00195EEE">
        <w:rPr>
          <w:rFonts w:ascii="Arial" w:hAnsi="Arial"/>
          <w:b/>
          <w:sz w:val="20"/>
          <w:szCs w:val="20"/>
          <w:lang w:val="es-ES_tradnl"/>
        </w:rPr>
        <w:t>PLAZO DE EJECUCIÓN</w:t>
      </w:r>
    </w:p>
    <w:p w14:paraId="3F16A226" w14:textId="77777777" w:rsidR="00195EEE" w:rsidRPr="00195EEE" w:rsidRDefault="00195EEE" w:rsidP="00195EEE">
      <w:pPr>
        <w:spacing w:after="0" w:line="240" w:lineRule="auto"/>
        <w:jc w:val="both"/>
        <w:rPr>
          <w:rFonts w:ascii="Arial" w:hAnsi="Arial" w:cs="Arial"/>
          <w:sz w:val="20"/>
          <w:szCs w:val="20"/>
          <w:lang w:val="es-ES_tradnl"/>
        </w:rPr>
      </w:pPr>
    </w:p>
    <w:p w14:paraId="62575E4D" w14:textId="1F8D7241" w:rsidR="00195EEE" w:rsidRPr="00195EEE" w:rsidRDefault="00F87ACD" w:rsidP="00195EEE">
      <w:pPr>
        <w:spacing w:after="0" w:line="240" w:lineRule="auto"/>
        <w:jc w:val="both"/>
        <w:rPr>
          <w:rFonts w:ascii="Arial" w:hAnsi="Arial" w:cs="Arial"/>
          <w:i/>
          <w:iCs/>
          <w:sz w:val="20"/>
          <w:szCs w:val="20"/>
          <w:lang w:val="es-ES_tradnl"/>
        </w:rPr>
      </w:pPr>
      <w:r w:rsidRPr="000F6625">
        <w:rPr>
          <w:rFonts w:ascii="Arial" w:hAnsi="Arial" w:cs="Arial"/>
          <w:sz w:val="20"/>
          <w:szCs w:val="20"/>
          <w:lang w:val="es-ES_tradnl"/>
        </w:rPr>
        <w:t xml:space="preserve">El plazo máximo previsto para la ejecución del contrato es de </w:t>
      </w:r>
      <w:r w:rsidR="001E32B9">
        <w:rPr>
          <w:rFonts w:ascii="Arial" w:hAnsi="Arial" w:cs="Arial"/>
          <w:sz w:val="20"/>
          <w:szCs w:val="20"/>
          <w:lang w:val="es-ES_tradnl"/>
        </w:rPr>
        <w:t>CATORCE</w:t>
      </w:r>
      <w:r w:rsidRPr="000F6625">
        <w:rPr>
          <w:rFonts w:ascii="Arial" w:hAnsi="Arial" w:cs="Arial"/>
          <w:sz w:val="20"/>
          <w:szCs w:val="20"/>
          <w:lang w:val="es-ES_tradnl"/>
        </w:rPr>
        <w:t xml:space="preserve"> (</w:t>
      </w:r>
      <w:r w:rsidR="001E32B9">
        <w:rPr>
          <w:rFonts w:ascii="Arial" w:hAnsi="Arial" w:cs="Arial"/>
          <w:sz w:val="20"/>
          <w:szCs w:val="20"/>
          <w:lang w:val="es-ES_tradnl"/>
        </w:rPr>
        <w:t>14</w:t>
      </w:r>
      <w:r w:rsidRPr="000F6625">
        <w:rPr>
          <w:rFonts w:ascii="Arial" w:hAnsi="Arial" w:cs="Arial"/>
          <w:sz w:val="20"/>
          <w:szCs w:val="20"/>
          <w:lang w:val="es-ES_tradnl"/>
        </w:rPr>
        <w:t>) MESES, contados a partir de la suscripción del acta de inicio previo cumplimiento de los requisitos de perfeccionamiento y ejecución del contrato.</w:t>
      </w:r>
    </w:p>
    <w:p w14:paraId="4CC98949" w14:textId="77777777" w:rsidR="00195EEE" w:rsidRPr="00195EEE" w:rsidRDefault="00195EEE" w:rsidP="00195EEE">
      <w:pPr>
        <w:spacing w:after="0" w:line="240" w:lineRule="auto"/>
        <w:jc w:val="both"/>
        <w:rPr>
          <w:rFonts w:ascii="Arial" w:hAnsi="Arial" w:cs="Arial"/>
          <w:sz w:val="20"/>
          <w:szCs w:val="20"/>
          <w:lang w:val="es-ES_tradnl"/>
        </w:rPr>
      </w:pPr>
    </w:p>
    <w:p w14:paraId="6AA4A323" w14:textId="77777777" w:rsidR="00195EEE" w:rsidRPr="00195EEE" w:rsidRDefault="00195EEE" w:rsidP="00195EEE">
      <w:pPr>
        <w:pStyle w:val="Estilo1"/>
        <w:numPr>
          <w:ilvl w:val="1"/>
          <w:numId w:val="16"/>
        </w:numPr>
        <w:rPr>
          <w:rFonts w:ascii="Arial" w:hAnsi="Arial"/>
          <w:b/>
          <w:bCs/>
          <w:sz w:val="20"/>
          <w:szCs w:val="20"/>
          <w:lang w:val="es-ES_tradnl"/>
        </w:rPr>
      </w:pPr>
      <w:r w:rsidRPr="00195EEE">
        <w:rPr>
          <w:rFonts w:ascii="Arial" w:hAnsi="Arial"/>
          <w:b/>
          <w:sz w:val="20"/>
          <w:szCs w:val="20"/>
          <w:lang w:val="es-ES_tradnl"/>
        </w:rPr>
        <w:t>CONTEXTO NATURAL</w:t>
      </w:r>
    </w:p>
    <w:p w14:paraId="370670D5" w14:textId="77777777" w:rsidR="006D2632" w:rsidRPr="006D2632" w:rsidRDefault="006D2632" w:rsidP="006D2632">
      <w:pPr>
        <w:spacing w:before="100" w:beforeAutospacing="1" w:after="100" w:afterAutospacing="1" w:line="240" w:lineRule="auto"/>
        <w:jc w:val="both"/>
        <w:rPr>
          <w:rFonts w:ascii="Arial" w:eastAsia="Times New Roman" w:hAnsi="Arial" w:cs="Arial"/>
          <w:sz w:val="20"/>
          <w:szCs w:val="20"/>
          <w:lang w:val="es-ES" w:eastAsia="es-ES" w:bidi="ar-SA"/>
        </w:rPr>
      </w:pPr>
      <w:r w:rsidRPr="006D2632">
        <w:rPr>
          <w:rFonts w:ascii="Arial" w:eastAsia="Times New Roman" w:hAnsi="Arial" w:cs="Arial"/>
          <w:sz w:val="20"/>
          <w:szCs w:val="20"/>
          <w:lang w:val="es-ES" w:eastAsia="es-ES" w:bidi="ar-SA"/>
        </w:rPr>
        <w:t>El municipio de Garagoa se localiza en el departamento de Boyacá, en la región Andina oriental de Colombia, dentro de la provincia de Neira. Su territorio presenta un relieve predominantemente montañoso, característico de la cordillera Oriental, con presencia de laderas, valles interandinos y zonas de pendiente media y alta. Estas condiciones topográficas influyen directamente en la disponibilidad, captación, conducción y distribución del recurso hídrico, así como en la localización de las infraestructuras asociadas a los sistemas de acueducto.</w:t>
      </w:r>
    </w:p>
    <w:p w14:paraId="22BF6941" w14:textId="77777777" w:rsidR="006D2632" w:rsidRPr="006D2632" w:rsidRDefault="006D2632" w:rsidP="006D2632">
      <w:pPr>
        <w:spacing w:before="100" w:beforeAutospacing="1" w:after="100" w:afterAutospacing="1" w:line="240" w:lineRule="auto"/>
        <w:jc w:val="both"/>
        <w:rPr>
          <w:rFonts w:ascii="Arial" w:eastAsia="Times New Roman" w:hAnsi="Arial" w:cs="Arial"/>
          <w:sz w:val="20"/>
          <w:szCs w:val="20"/>
          <w:lang w:val="es-ES" w:eastAsia="es-ES" w:bidi="ar-SA"/>
        </w:rPr>
      </w:pPr>
      <w:r w:rsidRPr="006D2632">
        <w:rPr>
          <w:rFonts w:ascii="Arial" w:eastAsia="Times New Roman" w:hAnsi="Arial" w:cs="Arial"/>
          <w:sz w:val="20"/>
          <w:szCs w:val="20"/>
          <w:lang w:val="es-ES" w:eastAsia="es-ES" w:bidi="ar-SA"/>
        </w:rPr>
        <w:t>Garagoa cuenta con una red hídrica conformada por quebradas, nacimientos y microcuencas que abastecen tanto al área rural como al casco urbano, constituyendo una fuente fundamental para el suministro de agua potable. No obstante, las variaciones climáticas, la presión sobre las fuentes hídricas y el crecimiento poblacional del área urbana generan retos significativos en términos de sostenibilidad, calidad y continuidad del servicio de acueducto. Estas condiciones hacen necesario un manejo integral del recurso, que considere tanto la protección de las fuentes como la eficiencia del sistema de abastecimiento.</w:t>
      </w:r>
    </w:p>
    <w:p w14:paraId="3792191B" w14:textId="77777777" w:rsidR="006D2632" w:rsidRPr="006D2632" w:rsidRDefault="006D2632" w:rsidP="006D2632">
      <w:pPr>
        <w:spacing w:before="100" w:beforeAutospacing="1" w:after="100" w:afterAutospacing="1" w:line="240" w:lineRule="auto"/>
        <w:jc w:val="both"/>
        <w:rPr>
          <w:rFonts w:ascii="Arial" w:eastAsia="Times New Roman" w:hAnsi="Arial" w:cs="Arial"/>
          <w:sz w:val="20"/>
          <w:szCs w:val="20"/>
          <w:lang w:val="es-ES" w:eastAsia="es-ES" w:bidi="ar-SA"/>
        </w:rPr>
      </w:pPr>
      <w:r w:rsidRPr="006D2632">
        <w:rPr>
          <w:rFonts w:ascii="Arial" w:eastAsia="Times New Roman" w:hAnsi="Arial" w:cs="Arial"/>
          <w:sz w:val="20"/>
          <w:szCs w:val="20"/>
          <w:lang w:val="es-ES" w:eastAsia="es-ES" w:bidi="ar-SA"/>
        </w:rPr>
        <w:t>El casco urbano del municipio concentra la mayor demanda de agua potable, asociada a los usos domésticos, institucionales, comerciales y de servicios. Sin embargo, actualmente el municipio no cuenta con un Plan Maestro de Acueducto que permita planificar de manera integral y a largo plazo los componentes del sistema, desde la captación hasta la distribución final, lo que limita la capacidad de respuesta frente a escenarios de crecimiento urbano, variabilidad climática y posibles afectaciones a las fuentes de abastecimiento.</w:t>
      </w:r>
    </w:p>
    <w:p w14:paraId="1501C00B" w14:textId="77777777" w:rsidR="006D2632" w:rsidRPr="006D2632" w:rsidRDefault="006D2632" w:rsidP="006D2632">
      <w:pPr>
        <w:spacing w:before="100" w:beforeAutospacing="1" w:after="100" w:afterAutospacing="1" w:line="240" w:lineRule="auto"/>
        <w:jc w:val="both"/>
        <w:rPr>
          <w:rFonts w:ascii="Arial" w:eastAsia="Times New Roman" w:hAnsi="Arial" w:cs="Arial"/>
          <w:sz w:val="20"/>
          <w:szCs w:val="20"/>
          <w:lang w:val="es-ES" w:eastAsia="es-ES" w:bidi="ar-SA"/>
        </w:rPr>
      </w:pPr>
      <w:r w:rsidRPr="006D2632">
        <w:rPr>
          <w:rFonts w:ascii="Arial" w:eastAsia="Times New Roman" w:hAnsi="Arial" w:cs="Arial"/>
          <w:sz w:val="20"/>
          <w:szCs w:val="20"/>
          <w:lang w:val="es-ES" w:eastAsia="es-ES" w:bidi="ar-SA"/>
        </w:rPr>
        <w:t>En este contexto, la estructuración de los estudios y diseños técnicos del Plan Maestro de Acueducto Urbano del Municipio de Garagoa se constituye en una herramienta estratégica para garantizar el abastecimiento continuo, eficiente y seguro de agua potable para la población del casco urbano. Este proceso permitirá realizar un diagnóstico detallado del sistema existente, evaluar la oferta y demanda hídrica, definir alternativas técnicas para la captación, conducción, tratamiento, almacenamiento y distribución del agua, y establecer una planificación integral acorde con las condiciones naturales y territoriales del municipio.</w:t>
      </w:r>
    </w:p>
    <w:p w14:paraId="3B80F22D" w14:textId="1B65B4B7" w:rsidR="007B2288" w:rsidRPr="007B2288" w:rsidRDefault="006D2632" w:rsidP="006D2632">
      <w:pPr>
        <w:spacing w:before="100" w:beforeAutospacing="1" w:after="100" w:afterAutospacing="1" w:line="240" w:lineRule="auto"/>
        <w:jc w:val="both"/>
        <w:rPr>
          <w:rFonts w:ascii="Times New Roman" w:eastAsia="Times New Roman" w:hAnsi="Times New Roman" w:cs="Times New Roman"/>
          <w:sz w:val="24"/>
          <w:szCs w:val="24"/>
          <w:lang w:val="es-ES" w:eastAsia="es-ES" w:bidi="ar-SA"/>
        </w:rPr>
      </w:pPr>
      <w:r w:rsidRPr="006D2632">
        <w:rPr>
          <w:rFonts w:ascii="Arial" w:eastAsia="Times New Roman" w:hAnsi="Arial" w:cs="Arial"/>
          <w:sz w:val="20"/>
          <w:szCs w:val="20"/>
          <w:lang w:val="es-ES" w:eastAsia="es-ES" w:bidi="ar-SA"/>
        </w:rPr>
        <w:t xml:space="preserve">La formulación del Plan Maestro contribuirá a fortalecer la gestión del recurso hídrico, mejorar la calidad del servicio de acueducto, reducir riesgos asociados al desabastecimiento y promover un desarrollo urbano ordenado y sostenible, en armonía con las características naturales del territorio y en beneficio de la calidad de vida de los habitantes de </w:t>
      </w:r>
      <w:proofErr w:type="gramStart"/>
      <w:r w:rsidRPr="006D2632">
        <w:rPr>
          <w:rFonts w:ascii="Arial" w:eastAsia="Times New Roman" w:hAnsi="Arial" w:cs="Arial"/>
          <w:sz w:val="20"/>
          <w:szCs w:val="20"/>
          <w:lang w:val="es-ES" w:eastAsia="es-ES" w:bidi="ar-SA"/>
        </w:rPr>
        <w:t>Garagoa.</w:t>
      </w:r>
      <w:r w:rsidR="007B2288" w:rsidRPr="007B2288">
        <w:rPr>
          <w:rFonts w:ascii="Arial" w:eastAsia="Times New Roman" w:hAnsi="Arial" w:cs="Arial"/>
          <w:sz w:val="20"/>
          <w:szCs w:val="20"/>
          <w:lang w:val="es-ES" w:eastAsia="es-ES" w:bidi="ar-SA"/>
        </w:rPr>
        <w:t>.</w:t>
      </w:r>
      <w:proofErr w:type="gramEnd"/>
    </w:p>
    <w:p w14:paraId="579F10E6" w14:textId="7BB6E5FD" w:rsidR="00355469" w:rsidRDefault="00355469" w:rsidP="00195EEE">
      <w:pPr>
        <w:spacing w:after="0" w:line="240" w:lineRule="auto"/>
        <w:jc w:val="both"/>
        <w:rPr>
          <w:rFonts w:ascii="Arial" w:hAnsi="Arial" w:cs="Arial"/>
          <w:sz w:val="20"/>
          <w:szCs w:val="20"/>
          <w:lang w:val="es-CO"/>
        </w:rPr>
      </w:pPr>
    </w:p>
    <w:p w14:paraId="49936B89" w14:textId="672E4F69" w:rsidR="007833D0" w:rsidRDefault="007833D0" w:rsidP="007833D0">
      <w:pPr>
        <w:spacing w:after="0" w:line="240" w:lineRule="auto"/>
        <w:jc w:val="center"/>
        <w:rPr>
          <w:rFonts w:ascii="Arial" w:hAnsi="Arial" w:cs="Arial"/>
          <w:sz w:val="20"/>
          <w:szCs w:val="20"/>
          <w:lang w:val="es-CO"/>
        </w:rPr>
      </w:pPr>
      <w:r>
        <w:rPr>
          <w:rFonts w:ascii="Arial" w:hAnsi="Arial" w:cs="Arial"/>
          <w:sz w:val="20"/>
          <w:szCs w:val="20"/>
          <w:lang w:val="es-ES_tradnl"/>
        </w:rPr>
        <w:t>Ilustración 1</w:t>
      </w:r>
      <w:r w:rsidRPr="002D3A5A">
        <w:rPr>
          <w:rFonts w:ascii="Arial" w:hAnsi="Arial" w:cs="Arial"/>
          <w:sz w:val="20"/>
          <w:szCs w:val="20"/>
          <w:lang w:val="es-ES_tradnl"/>
        </w:rPr>
        <w:t xml:space="preserve"> </w:t>
      </w:r>
      <w:r w:rsidRPr="007833D0">
        <w:rPr>
          <w:rFonts w:ascii="Arial" w:hAnsi="Arial" w:cs="Arial"/>
          <w:sz w:val="20"/>
          <w:szCs w:val="20"/>
          <w:lang w:val="es-ES_tradnl"/>
        </w:rPr>
        <w:t xml:space="preserve">Localización Municipio de </w:t>
      </w:r>
      <w:proofErr w:type="spellStart"/>
      <w:r w:rsidR="00D713C5">
        <w:rPr>
          <w:rFonts w:ascii="Arial" w:hAnsi="Arial" w:cs="Arial"/>
          <w:sz w:val="20"/>
          <w:szCs w:val="20"/>
          <w:lang w:val="es-ES_tradnl"/>
        </w:rPr>
        <w:t>Garagoa</w:t>
      </w:r>
      <w:proofErr w:type="spellEnd"/>
    </w:p>
    <w:p w14:paraId="0C09A0CC" w14:textId="65364EF5" w:rsidR="007833D0" w:rsidRDefault="00D713C5" w:rsidP="007833D0">
      <w:pPr>
        <w:spacing w:after="0" w:line="240" w:lineRule="auto"/>
        <w:jc w:val="center"/>
        <w:rPr>
          <w:rFonts w:ascii="Arial" w:hAnsi="Arial" w:cs="Arial"/>
          <w:iCs/>
          <w:sz w:val="20"/>
          <w:szCs w:val="20"/>
          <w:lang w:val="es-ES"/>
        </w:rPr>
      </w:pPr>
      <w:r>
        <w:rPr>
          <w:noProof/>
          <w:lang w:val="es-ES" w:eastAsia="es-ES" w:bidi="ar-SA"/>
          <w14:ligatures w14:val="standardContextual"/>
        </w:rPr>
        <w:drawing>
          <wp:inline distT="0" distB="0" distL="0" distR="0" wp14:anchorId="41EAAF9E" wp14:editId="63601A50">
            <wp:extent cx="4695825" cy="266700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95825" cy="2667000"/>
                    </a:xfrm>
                    <a:prstGeom prst="rect">
                      <a:avLst/>
                    </a:prstGeom>
                  </pic:spPr>
                </pic:pic>
              </a:graphicData>
            </a:graphic>
          </wp:inline>
        </w:drawing>
      </w:r>
    </w:p>
    <w:p w14:paraId="578F8529" w14:textId="5A2DDF6A" w:rsidR="007833D0" w:rsidRDefault="007833D0" w:rsidP="007833D0">
      <w:pPr>
        <w:spacing w:after="0" w:line="240" w:lineRule="auto"/>
        <w:jc w:val="center"/>
        <w:rPr>
          <w:rFonts w:ascii="Calibri Light" w:eastAsia="Times New Roman" w:hAnsi="Calibri Light" w:cs="Calibri Light"/>
          <w:i/>
          <w:iCs/>
          <w:sz w:val="18"/>
          <w:szCs w:val="18"/>
          <w:lang w:eastAsia="es-MX"/>
        </w:rPr>
      </w:pPr>
      <w:r w:rsidRPr="00A76C43">
        <w:rPr>
          <w:rFonts w:ascii="Calibri Light" w:eastAsia="Times New Roman" w:hAnsi="Calibri Light" w:cs="Calibri Light"/>
          <w:i/>
          <w:iCs/>
          <w:sz w:val="18"/>
          <w:szCs w:val="18"/>
          <w:lang w:eastAsia="es-MX"/>
        </w:rPr>
        <w:t xml:space="preserve">Fuente: </w:t>
      </w:r>
      <w:proofErr w:type="spellStart"/>
      <w:r w:rsidR="00355469">
        <w:rPr>
          <w:rFonts w:ascii="Calibri Light" w:eastAsia="Times New Roman" w:hAnsi="Calibri Light" w:cs="Calibri Light"/>
          <w:i/>
          <w:iCs/>
          <w:sz w:val="18"/>
          <w:szCs w:val="18"/>
          <w:lang w:eastAsia="es-MX"/>
        </w:rPr>
        <w:t>Propia</w:t>
      </w:r>
      <w:proofErr w:type="spellEnd"/>
    </w:p>
    <w:p w14:paraId="7B1856C4" w14:textId="77777777" w:rsidR="007833D0" w:rsidRDefault="007833D0" w:rsidP="007833D0">
      <w:pPr>
        <w:spacing w:after="0" w:line="240" w:lineRule="auto"/>
        <w:jc w:val="center"/>
        <w:rPr>
          <w:rFonts w:ascii="Arial" w:hAnsi="Arial" w:cs="Arial"/>
          <w:iCs/>
          <w:sz w:val="20"/>
          <w:szCs w:val="20"/>
          <w:lang w:val="es-ES"/>
        </w:rPr>
      </w:pPr>
    </w:p>
    <w:p w14:paraId="42432037" w14:textId="77777777" w:rsidR="00F93B31" w:rsidRPr="00F93B31" w:rsidRDefault="00F93B31" w:rsidP="00F93B31">
      <w:pPr>
        <w:spacing w:after="0" w:line="240" w:lineRule="auto"/>
        <w:jc w:val="both"/>
        <w:rPr>
          <w:rFonts w:ascii="Arial" w:hAnsi="Arial" w:cs="Arial"/>
          <w:sz w:val="20"/>
          <w:szCs w:val="20"/>
          <w:lang w:val="es-CO"/>
        </w:rPr>
      </w:pPr>
      <w:r w:rsidRPr="00F93B31">
        <w:rPr>
          <w:rFonts w:ascii="Arial" w:hAnsi="Arial" w:cs="Arial"/>
          <w:sz w:val="20"/>
          <w:szCs w:val="20"/>
          <w:lang w:val="es-CO"/>
        </w:rPr>
        <w:t xml:space="preserve">El proyecto se encuentra en etapa de formulación y estructuración de los estudios y diseños técnicos del Plan Maestro de Acueducto Urbano del Municipio de </w:t>
      </w:r>
      <w:proofErr w:type="spellStart"/>
      <w:r w:rsidRPr="00F93B31">
        <w:rPr>
          <w:rFonts w:ascii="Arial" w:hAnsi="Arial" w:cs="Arial"/>
          <w:sz w:val="20"/>
          <w:szCs w:val="20"/>
          <w:lang w:val="es-CO"/>
        </w:rPr>
        <w:t>Garagoa</w:t>
      </w:r>
      <w:proofErr w:type="spellEnd"/>
      <w:r w:rsidRPr="00F93B31">
        <w:rPr>
          <w:rFonts w:ascii="Arial" w:hAnsi="Arial" w:cs="Arial"/>
          <w:sz w:val="20"/>
          <w:szCs w:val="20"/>
          <w:lang w:val="es-CO"/>
        </w:rPr>
        <w:t xml:space="preserve">, Boyacá, a nivel de factibilidad, liderado por la Administración Municipal en coordinación con </w:t>
      </w:r>
      <w:proofErr w:type="spellStart"/>
      <w:r w:rsidRPr="00F93B31">
        <w:rPr>
          <w:rFonts w:ascii="Arial" w:hAnsi="Arial" w:cs="Arial"/>
          <w:sz w:val="20"/>
          <w:szCs w:val="20"/>
          <w:lang w:val="es-CO"/>
        </w:rPr>
        <w:t>ENTerritorio</w:t>
      </w:r>
      <w:proofErr w:type="spellEnd"/>
      <w:r w:rsidRPr="00F93B31">
        <w:rPr>
          <w:rFonts w:ascii="Arial" w:hAnsi="Arial" w:cs="Arial"/>
          <w:sz w:val="20"/>
          <w:szCs w:val="20"/>
          <w:lang w:val="es-CO"/>
        </w:rPr>
        <w:t xml:space="preserve"> S.A. Esta fase tiene como propósito establecer una planificación integral del sistema de acueducto urbano, orientada a garantizar el abastecimiento continuo, eficiente y de calidad de agua potable para la totalidad de la población del casco urbano.</w:t>
      </w:r>
    </w:p>
    <w:p w14:paraId="2437C250" w14:textId="77777777" w:rsidR="00F93B31" w:rsidRPr="00F93B31" w:rsidRDefault="00F93B31" w:rsidP="00F93B31">
      <w:pPr>
        <w:spacing w:after="0" w:line="240" w:lineRule="auto"/>
        <w:jc w:val="both"/>
        <w:rPr>
          <w:rFonts w:ascii="Arial" w:hAnsi="Arial" w:cs="Arial"/>
          <w:sz w:val="20"/>
          <w:szCs w:val="20"/>
          <w:lang w:val="es-CO"/>
        </w:rPr>
      </w:pPr>
    </w:p>
    <w:p w14:paraId="0A2632DC" w14:textId="77777777" w:rsidR="00F93B31" w:rsidRPr="00F93B31" w:rsidRDefault="00F93B31" w:rsidP="00F93B31">
      <w:pPr>
        <w:spacing w:after="0" w:line="240" w:lineRule="auto"/>
        <w:jc w:val="both"/>
        <w:rPr>
          <w:rFonts w:ascii="Arial" w:hAnsi="Arial" w:cs="Arial"/>
          <w:sz w:val="20"/>
          <w:szCs w:val="20"/>
          <w:lang w:val="es-CO"/>
        </w:rPr>
      </w:pPr>
      <w:r w:rsidRPr="00F93B31">
        <w:rPr>
          <w:rFonts w:ascii="Arial" w:hAnsi="Arial" w:cs="Arial"/>
          <w:sz w:val="20"/>
          <w:szCs w:val="20"/>
          <w:lang w:val="es-CO"/>
        </w:rPr>
        <w:t>Los estudios contemplan el diagnóstico técnico, operativo y normativo del sistema existente, así como la evaluación de la oferta y demanda hídrica y la formulación de alternativas técnicas para los componentes de captación, conducción, tratamiento, almacenamiento y distribución de agua potable. Adicionalmente, se incluyen los análisis y trámites necesarios para asegurar la viabilidad técnica, ambiental y financiera del sistema, considerando las condiciones topográficas, climáticas y de crecimiento urbano del municipio.</w:t>
      </w:r>
    </w:p>
    <w:p w14:paraId="7679D372" w14:textId="77777777" w:rsidR="00F93B31" w:rsidRPr="00F93B31" w:rsidRDefault="00F93B31" w:rsidP="00F93B31">
      <w:pPr>
        <w:spacing w:after="0" w:line="240" w:lineRule="auto"/>
        <w:jc w:val="both"/>
        <w:rPr>
          <w:rFonts w:ascii="Arial" w:hAnsi="Arial" w:cs="Arial"/>
          <w:sz w:val="20"/>
          <w:szCs w:val="20"/>
          <w:lang w:val="es-CO"/>
        </w:rPr>
      </w:pPr>
    </w:p>
    <w:p w14:paraId="59F0FCE3" w14:textId="0CE9342F" w:rsidR="00EB0444" w:rsidRDefault="00F93B31" w:rsidP="00F93B31">
      <w:pPr>
        <w:spacing w:after="0" w:line="240" w:lineRule="auto"/>
        <w:jc w:val="both"/>
        <w:rPr>
          <w:rFonts w:ascii="Arial" w:hAnsi="Arial" w:cs="Arial"/>
          <w:sz w:val="20"/>
          <w:szCs w:val="20"/>
          <w:lang w:val="es-CO"/>
        </w:rPr>
      </w:pPr>
      <w:r w:rsidRPr="00F93B31">
        <w:rPr>
          <w:rFonts w:ascii="Arial" w:hAnsi="Arial" w:cs="Arial"/>
          <w:sz w:val="20"/>
          <w:szCs w:val="20"/>
          <w:lang w:val="es-CO"/>
        </w:rPr>
        <w:t xml:space="preserve">El municipio ha manifestado su interés en financiar esta fase de estudios y diseños con recursos no reembolsables del Patrimonio Autónomo Proyecta </w:t>
      </w:r>
      <w:proofErr w:type="spellStart"/>
      <w:r w:rsidRPr="00F93B31">
        <w:rPr>
          <w:rFonts w:ascii="Arial" w:hAnsi="Arial" w:cs="Arial"/>
          <w:sz w:val="20"/>
          <w:szCs w:val="20"/>
          <w:lang w:val="es-CO"/>
        </w:rPr>
        <w:t>ENTerritorio</w:t>
      </w:r>
      <w:proofErr w:type="spellEnd"/>
      <w:r w:rsidRPr="00F93B31">
        <w:rPr>
          <w:rFonts w:ascii="Arial" w:hAnsi="Arial" w:cs="Arial"/>
          <w:sz w:val="20"/>
          <w:szCs w:val="20"/>
          <w:lang w:val="es-CO"/>
        </w:rPr>
        <w:t xml:space="preserve"> – Juntos Avanzamos, como un paso previo indispensable para la estructuración de la etapa de inversión. La formulación del Plan Maestro permitirá contar con una hoja de ruta clara y sostenible para la modernización y optimización del servicio de acueducto urbano, fortaleciendo la gestión del recurso hídrico y mejorando la calidad de vida de los habitantes de </w:t>
      </w:r>
      <w:proofErr w:type="spellStart"/>
      <w:r w:rsidRPr="00F93B31">
        <w:rPr>
          <w:rFonts w:ascii="Arial" w:hAnsi="Arial" w:cs="Arial"/>
          <w:sz w:val="20"/>
          <w:szCs w:val="20"/>
          <w:lang w:val="es-CO"/>
        </w:rPr>
        <w:t>Garagoa</w:t>
      </w:r>
      <w:proofErr w:type="spellEnd"/>
      <w:r w:rsidRPr="00F93B31">
        <w:rPr>
          <w:rFonts w:ascii="Arial" w:hAnsi="Arial" w:cs="Arial"/>
          <w:sz w:val="20"/>
          <w:szCs w:val="20"/>
          <w:lang w:val="es-CO"/>
        </w:rPr>
        <w:t>.</w:t>
      </w:r>
    </w:p>
    <w:p w14:paraId="6983AC83" w14:textId="286AC29E" w:rsidR="00F93B31" w:rsidRDefault="00F93B31" w:rsidP="00F93B31">
      <w:pPr>
        <w:spacing w:after="0" w:line="240" w:lineRule="auto"/>
        <w:jc w:val="both"/>
        <w:rPr>
          <w:rFonts w:ascii="Arial" w:hAnsi="Arial" w:cs="Arial"/>
          <w:sz w:val="20"/>
          <w:szCs w:val="20"/>
          <w:lang w:val="es-CO"/>
        </w:rPr>
      </w:pPr>
    </w:p>
    <w:p w14:paraId="22B8E930" w14:textId="605254BB" w:rsidR="00F93B31" w:rsidRDefault="00F93B31" w:rsidP="00F93B31">
      <w:pPr>
        <w:spacing w:after="0" w:line="240" w:lineRule="auto"/>
        <w:jc w:val="both"/>
        <w:rPr>
          <w:rFonts w:ascii="Arial" w:hAnsi="Arial" w:cs="Arial"/>
          <w:sz w:val="20"/>
          <w:szCs w:val="20"/>
          <w:lang w:val="es-CO"/>
        </w:rPr>
      </w:pPr>
    </w:p>
    <w:p w14:paraId="51896259" w14:textId="7B871E3D" w:rsidR="00F93B31" w:rsidRDefault="00F93B31" w:rsidP="00F93B31">
      <w:pPr>
        <w:spacing w:after="0" w:line="240" w:lineRule="auto"/>
        <w:jc w:val="both"/>
        <w:rPr>
          <w:rFonts w:ascii="Arial" w:hAnsi="Arial" w:cs="Arial"/>
          <w:sz w:val="20"/>
          <w:szCs w:val="20"/>
          <w:lang w:val="es-CO"/>
        </w:rPr>
      </w:pPr>
    </w:p>
    <w:p w14:paraId="09A006FF" w14:textId="75C6038C" w:rsidR="00F93B31" w:rsidRDefault="00F93B31" w:rsidP="00F93B31">
      <w:pPr>
        <w:spacing w:after="0" w:line="240" w:lineRule="auto"/>
        <w:jc w:val="both"/>
        <w:rPr>
          <w:rFonts w:ascii="Arial" w:hAnsi="Arial" w:cs="Arial"/>
          <w:sz w:val="20"/>
          <w:szCs w:val="20"/>
          <w:lang w:val="es-CO"/>
        </w:rPr>
      </w:pPr>
    </w:p>
    <w:p w14:paraId="4882F67D" w14:textId="77777777" w:rsidR="00F93B31" w:rsidRPr="00EB0444" w:rsidRDefault="00F93B31" w:rsidP="00F93B31">
      <w:pPr>
        <w:spacing w:after="0" w:line="240" w:lineRule="auto"/>
        <w:jc w:val="both"/>
        <w:rPr>
          <w:rFonts w:ascii="Arial" w:hAnsi="Arial" w:cs="Arial"/>
          <w:sz w:val="20"/>
          <w:szCs w:val="20"/>
          <w:lang w:val="es-ES"/>
        </w:rPr>
      </w:pPr>
    </w:p>
    <w:p w14:paraId="4250AA54" w14:textId="78A7D706" w:rsidR="006B699B" w:rsidRPr="006B699B" w:rsidRDefault="006B699B" w:rsidP="006B699B">
      <w:pPr>
        <w:spacing w:after="0" w:line="240" w:lineRule="auto"/>
        <w:jc w:val="both"/>
        <w:rPr>
          <w:rFonts w:ascii="Arial" w:hAnsi="Arial" w:cs="Arial"/>
          <w:sz w:val="20"/>
          <w:szCs w:val="20"/>
          <w:lang w:val="es-ES"/>
        </w:rPr>
      </w:pPr>
    </w:p>
    <w:p w14:paraId="723A9818" w14:textId="252D5419" w:rsidR="0007317A" w:rsidRPr="00195EEE" w:rsidRDefault="007833D0" w:rsidP="008E3DBA">
      <w:pPr>
        <w:spacing w:after="0" w:line="240" w:lineRule="auto"/>
        <w:jc w:val="center"/>
        <w:rPr>
          <w:rFonts w:ascii="Arial" w:hAnsi="Arial" w:cs="Arial"/>
          <w:sz w:val="20"/>
          <w:szCs w:val="20"/>
          <w:lang w:val="es-ES_tradnl"/>
        </w:rPr>
      </w:pPr>
      <w:r>
        <w:rPr>
          <w:rFonts w:ascii="Arial" w:hAnsi="Arial" w:cs="Arial"/>
          <w:sz w:val="20"/>
          <w:szCs w:val="20"/>
          <w:lang w:val="es-ES_tradnl"/>
        </w:rPr>
        <w:lastRenderedPageBreak/>
        <w:t>Ilustración 2</w:t>
      </w:r>
      <w:r w:rsidR="008E3DBA" w:rsidRPr="002D3A5A">
        <w:rPr>
          <w:rFonts w:ascii="Arial" w:hAnsi="Arial" w:cs="Arial"/>
          <w:sz w:val="20"/>
          <w:szCs w:val="20"/>
          <w:lang w:val="es-ES_tradnl"/>
        </w:rPr>
        <w:t xml:space="preserve"> </w:t>
      </w:r>
      <w:r w:rsidR="007B1328">
        <w:rPr>
          <w:rFonts w:ascii="Arial" w:hAnsi="Arial" w:cs="Arial"/>
          <w:sz w:val="20"/>
          <w:szCs w:val="20"/>
          <w:lang w:val="es-ES_tradnl"/>
        </w:rPr>
        <w:t>Proyecto</w:t>
      </w:r>
      <w:r w:rsidR="008E3DBA">
        <w:rPr>
          <w:rFonts w:ascii="Arial" w:hAnsi="Arial" w:cs="Arial"/>
          <w:sz w:val="20"/>
          <w:szCs w:val="20"/>
          <w:lang w:val="es-ES_tradnl"/>
        </w:rPr>
        <w:t>.</w:t>
      </w:r>
    </w:p>
    <w:p w14:paraId="33C3F024" w14:textId="341D14B9" w:rsidR="00B75A45" w:rsidRDefault="00B75A45" w:rsidP="00B75A45">
      <w:pPr>
        <w:spacing w:after="0" w:line="240" w:lineRule="auto"/>
        <w:rPr>
          <w:rFonts w:ascii="Arial" w:hAnsi="Arial" w:cs="Arial"/>
          <w:sz w:val="20"/>
          <w:szCs w:val="20"/>
          <w:lang w:val="es-ES"/>
        </w:rPr>
      </w:pPr>
      <w:r>
        <w:rPr>
          <w:rFonts w:ascii="Arial" w:hAnsi="Arial" w:cs="Arial"/>
          <w:sz w:val="20"/>
          <w:szCs w:val="20"/>
          <w:lang w:val="es-ES"/>
        </w:rPr>
        <w:t xml:space="preserve">  </w:t>
      </w:r>
      <w:r w:rsidRPr="00B75A45">
        <w:rPr>
          <w:rFonts w:ascii="Arial" w:hAnsi="Arial" w:cs="Arial"/>
          <w:sz w:val="20"/>
          <w:szCs w:val="20"/>
          <w:lang w:val="es-ES"/>
        </w:rPr>
        <w:t xml:space="preserve"> </w:t>
      </w:r>
    </w:p>
    <w:p w14:paraId="44855948" w14:textId="1FBC97BC" w:rsidR="00195EEE" w:rsidRPr="00195EEE" w:rsidRDefault="00F93B31" w:rsidP="00EB0444">
      <w:pPr>
        <w:spacing w:after="0" w:line="240" w:lineRule="auto"/>
        <w:jc w:val="center"/>
        <w:rPr>
          <w:rFonts w:ascii="Arial" w:hAnsi="Arial" w:cs="Arial"/>
          <w:sz w:val="20"/>
          <w:szCs w:val="20"/>
          <w:lang w:val="es-ES_tradnl"/>
        </w:rPr>
      </w:pPr>
      <w:r w:rsidRPr="00F93B31">
        <w:rPr>
          <w:rFonts w:ascii="Arial" w:hAnsi="Arial" w:cs="Arial"/>
          <w:sz w:val="20"/>
          <w:szCs w:val="20"/>
          <w:lang w:val="es-ES"/>
        </w:rPr>
        <w:drawing>
          <wp:inline distT="0" distB="0" distL="0" distR="0" wp14:anchorId="2115CB42" wp14:editId="5C237326">
            <wp:extent cx="4765110" cy="3183699"/>
            <wp:effectExtent l="0" t="0" r="0" b="0"/>
            <wp:docPr id="2" name="Imagen 1" descr="Imagen que contiene exterior, pasto, azul, pista&#10;&#10;El contenido generado por IA puede ser incorrecto.">
              <a:extLst xmlns:a="http://schemas.openxmlformats.org/drawingml/2006/main">
                <a:ext uri="{FF2B5EF4-FFF2-40B4-BE49-F238E27FC236}">
                  <a16:creationId xmlns:a16="http://schemas.microsoft.com/office/drawing/2014/main" id="{36AD8CD1-45CF-4708-4AE0-B2468B213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Imagen que contiene exterior, pasto, azul, pista&#10;&#10;El contenido generado por IA puede ser incorrecto.">
                      <a:extLst>
                        <a:ext uri="{FF2B5EF4-FFF2-40B4-BE49-F238E27FC236}">
                          <a16:creationId xmlns:a16="http://schemas.microsoft.com/office/drawing/2014/main" id="{36AD8CD1-45CF-4708-4AE0-B2468B213FCE}"/>
                        </a:ext>
                      </a:extLst>
                    </pic:cNvPr>
                    <pic:cNvPicPr>
                      <a:picLocks noChangeAspect="1"/>
                    </pic:cNvPicPr>
                  </pic:nvPicPr>
                  <pic:blipFill>
                    <a:blip r:embed="rId10"/>
                    <a:stretch>
                      <a:fillRect/>
                    </a:stretch>
                  </pic:blipFill>
                  <pic:spPr>
                    <a:xfrm>
                      <a:off x="0" y="0"/>
                      <a:ext cx="4765110" cy="3183699"/>
                    </a:xfrm>
                    <a:prstGeom prst="rect">
                      <a:avLst/>
                    </a:prstGeom>
                  </pic:spPr>
                </pic:pic>
              </a:graphicData>
            </a:graphic>
          </wp:inline>
        </w:drawing>
      </w:r>
      <w:r w:rsidR="00B75A45">
        <w:rPr>
          <w:rFonts w:ascii="Arial" w:hAnsi="Arial" w:cs="Arial"/>
          <w:sz w:val="20"/>
          <w:szCs w:val="20"/>
          <w:lang w:val="es-ES_tradnl"/>
        </w:rPr>
        <w:br w:type="textWrapping" w:clear="all"/>
      </w:r>
    </w:p>
    <w:p w14:paraId="4ABEEC08" w14:textId="7EA729C8" w:rsidR="00195EEE" w:rsidRPr="00195EEE" w:rsidRDefault="00722713" w:rsidP="00722713">
      <w:pPr>
        <w:spacing w:after="0" w:line="240" w:lineRule="auto"/>
        <w:jc w:val="center"/>
        <w:rPr>
          <w:rFonts w:ascii="Arial" w:hAnsi="Arial" w:cs="Arial"/>
          <w:sz w:val="20"/>
          <w:szCs w:val="20"/>
          <w:lang w:val="es-ES_tradnl"/>
        </w:rPr>
      </w:pPr>
      <w:r w:rsidRPr="17CC6801">
        <w:rPr>
          <w:rFonts w:ascii="Arial" w:hAnsi="Arial" w:cs="Arial"/>
          <w:sz w:val="20"/>
          <w:szCs w:val="20"/>
          <w:lang w:val="es-ES"/>
        </w:rPr>
        <w:t xml:space="preserve">Fuente: </w:t>
      </w:r>
      <w:r w:rsidR="007B1328">
        <w:rPr>
          <w:rFonts w:ascii="Arial" w:hAnsi="Arial" w:cs="Arial"/>
          <w:sz w:val="20"/>
          <w:szCs w:val="20"/>
          <w:lang w:val="es-ES"/>
        </w:rPr>
        <w:t>Propia</w:t>
      </w:r>
    </w:p>
    <w:p w14:paraId="1C22D1AF" w14:textId="04D36F30" w:rsidR="00195EEE" w:rsidRPr="00195EEE" w:rsidRDefault="00195EEE" w:rsidP="00195EEE">
      <w:pPr>
        <w:spacing w:after="0" w:line="240" w:lineRule="auto"/>
        <w:jc w:val="center"/>
        <w:rPr>
          <w:rFonts w:ascii="Arial" w:hAnsi="Arial" w:cs="Arial"/>
          <w:sz w:val="20"/>
          <w:szCs w:val="20"/>
          <w:lang w:val="es-ES_tradnl"/>
        </w:rPr>
      </w:pPr>
    </w:p>
    <w:p w14:paraId="79BC19A0" w14:textId="77777777" w:rsidR="00195EEE" w:rsidRPr="00195EEE" w:rsidRDefault="00195EEE" w:rsidP="00195EEE">
      <w:pPr>
        <w:spacing w:after="0" w:line="240" w:lineRule="auto"/>
        <w:jc w:val="both"/>
        <w:rPr>
          <w:rFonts w:ascii="Arial" w:hAnsi="Arial" w:cs="Arial"/>
          <w:sz w:val="20"/>
          <w:szCs w:val="20"/>
          <w:lang w:val="es-ES_tradnl"/>
        </w:rPr>
      </w:pPr>
    </w:p>
    <w:p w14:paraId="403002E4" w14:textId="77777777" w:rsidR="00195EEE" w:rsidRPr="00195EEE" w:rsidRDefault="00195EEE" w:rsidP="00195EEE">
      <w:pPr>
        <w:spacing w:after="0" w:line="240" w:lineRule="auto"/>
        <w:jc w:val="both"/>
        <w:rPr>
          <w:rFonts w:ascii="Arial" w:hAnsi="Arial" w:cs="Arial"/>
          <w:sz w:val="20"/>
          <w:szCs w:val="20"/>
          <w:u w:val="single"/>
          <w:lang w:val="es-ES_tradnl"/>
        </w:rPr>
      </w:pPr>
      <w:r w:rsidRPr="00A51E0C">
        <w:rPr>
          <w:rFonts w:ascii="Arial" w:hAnsi="Arial" w:cs="Arial"/>
          <w:color w:val="000000" w:themeColor="text1"/>
          <w:sz w:val="20"/>
          <w:szCs w:val="20"/>
          <w:u w:val="single"/>
          <w:lang w:val="es-ES_tradnl"/>
        </w:rPr>
        <w:t>Contexto demográfico y social</w:t>
      </w:r>
    </w:p>
    <w:p w14:paraId="0CEBB0BC" w14:textId="7AB32C3C" w:rsidR="00195EEE" w:rsidRDefault="00195EEE" w:rsidP="00195EEE">
      <w:pPr>
        <w:spacing w:after="0" w:line="240" w:lineRule="auto"/>
        <w:jc w:val="both"/>
        <w:rPr>
          <w:rFonts w:ascii="Arial" w:hAnsi="Arial" w:cs="Arial"/>
          <w:sz w:val="20"/>
          <w:szCs w:val="20"/>
          <w:lang w:val="es-ES_tradnl"/>
        </w:rPr>
      </w:pPr>
    </w:p>
    <w:p w14:paraId="46B4E296" w14:textId="48CF5899" w:rsidR="00123A33" w:rsidRPr="00195EEE" w:rsidRDefault="001E59E4" w:rsidP="00123A33">
      <w:pPr>
        <w:spacing w:after="0" w:line="240" w:lineRule="auto"/>
        <w:jc w:val="center"/>
        <w:rPr>
          <w:rFonts w:ascii="Arial" w:hAnsi="Arial" w:cs="Arial"/>
          <w:sz w:val="20"/>
          <w:szCs w:val="20"/>
          <w:lang w:val="es-ES_tradnl"/>
        </w:rPr>
      </w:pPr>
      <w:r>
        <w:rPr>
          <w:rFonts w:ascii="Arial" w:hAnsi="Arial" w:cs="Arial"/>
          <w:sz w:val="20"/>
          <w:szCs w:val="20"/>
          <w:lang w:val="es-ES_tradnl"/>
        </w:rPr>
        <w:t xml:space="preserve">Grafico 1. Población total de </w:t>
      </w:r>
      <w:proofErr w:type="spellStart"/>
      <w:r w:rsidR="00F93B31">
        <w:rPr>
          <w:rFonts w:ascii="Arial" w:hAnsi="Arial" w:cs="Arial"/>
          <w:sz w:val="20"/>
          <w:szCs w:val="20"/>
          <w:lang w:val="es-ES_tradnl"/>
        </w:rPr>
        <w:t>Garagoa</w:t>
      </w:r>
      <w:proofErr w:type="spellEnd"/>
      <w:r>
        <w:rPr>
          <w:rFonts w:ascii="Arial" w:hAnsi="Arial" w:cs="Arial"/>
          <w:sz w:val="20"/>
          <w:szCs w:val="20"/>
          <w:lang w:val="es-ES_tradnl"/>
        </w:rPr>
        <w:t xml:space="preserve"> según censos y proyecciones al 2021</w:t>
      </w:r>
    </w:p>
    <w:p w14:paraId="48E7CFD9" w14:textId="41CCCC73" w:rsidR="00195EEE" w:rsidRDefault="008E240E" w:rsidP="00123A33">
      <w:pPr>
        <w:spacing w:line="240" w:lineRule="auto"/>
        <w:jc w:val="center"/>
        <w:rPr>
          <w:rFonts w:ascii="Arial" w:hAnsi="Arial" w:cs="Arial"/>
          <w:i/>
          <w:iCs/>
          <w:sz w:val="20"/>
          <w:szCs w:val="20"/>
          <w:lang w:val="es-CO"/>
        </w:rPr>
      </w:pPr>
      <w:r>
        <w:rPr>
          <w:rFonts w:ascii="Arial" w:hAnsi="Arial" w:cs="Arial"/>
          <w:i/>
          <w:iCs/>
          <w:noProof/>
          <w:sz w:val="20"/>
          <w:szCs w:val="20"/>
          <w:lang w:val="es-ES" w:eastAsia="es-ES" w:bidi="ar-SA"/>
        </w:rPr>
        <w:drawing>
          <wp:inline distT="0" distB="0" distL="0" distR="0" wp14:anchorId="2D601054" wp14:editId="60103E65">
            <wp:extent cx="4572000" cy="234701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5643" cy="2348883"/>
                    </a:xfrm>
                    <a:prstGeom prst="rect">
                      <a:avLst/>
                    </a:prstGeom>
                    <a:noFill/>
                  </pic:spPr>
                </pic:pic>
              </a:graphicData>
            </a:graphic>
          </wp:inline>
        </w:drawing>
      </w:r>
    </w:p>
    <w:p w14:paraId="3F5F42D5" w14:textId="42BA160D" w:rsidR="001E59E4" w:rsidRPr="001E59E4" w:rsidRDefault="001E59E4" w:rsidP="00123A33">
      <w:pPr>
        <w:spacing w:line="240" w:lineRule="auto"/>
        <w:jc w:val="center"/>
        <w:rPr>
          <w:rFonts w:ascii="Arial" w:hAnsi="Arial" w:cs="Arial"/>
          <w:iCs/>
          <w:sz w:val="20"/>
          <w:szCs w:val="20"/>
          <w:lang w:val="es-CO"/>
        </w:rPr>
      </w:pPr>
      <w:r>
        <w:rPr>
          <w:rFonts w:ascii="Arial" w:hAnsi="Arial" w:cs="Arial"/>
          <w:iCs/>
          <w:sz w:val="20"/>
          <w:szCs w:val="20"/>
          <w:lang w:val="es-CO"/>
        </w:rPr>
        <w:t>Fuente: Demografía y Población. DANE</w:t>
      </w:r>
    </w:p>
    <w:p w14:paraId="7C040F7D" w14:textId="77777777" w:rsidR="00CA5D89" w:rsidRPr="00CA5D89" w:rsidRDefault="00CA5D89" w:rsidP="00CA5D89">
      <w:pPr>
        <w:spacing w:before="100" w:beforeAutospacing="1" w:after="100" w:afterAutospacing="1" w:line="240" w:lineRule="auto"/>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lastRenderedPageBreak/>
        <w:t>De acuerdo con los datos del DANE, la población total del departamento de Boyacá para el año 2021 fue de aproximadamente 1.285.000 habitantes, mientras que la población estimada del municipio de Garagoa fue de 18.793 habitantes.</w:t>
      </w:r>
    </w:p>
    <w:p w14:paraId="3C879080" w14:textId="77777777" w:rsidR="00CA5D89" w:rsidRPr="00CA5D89" w:rsidRDefault="00CA5D89" w:rsidP="00CA5D89">
      <w:pPr>
        <w:spacing w:before="100" w:beforeAutospacing="1" w:after="100" w:afterAutospacing="1" w:line="240" w:lineRule="auto"/>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Con base en estas cifras:</w:t>
      </w:r>
    </w:p>
    <w:p w14:paraId="37BF5D83" w14:textId="77777777" w:rsidR="00CA5D89" w:rsidRPr="00CA5D89" w:rsidRDefault="00CA5D89" w:rsidP="00CA5D89">
      <w:pPr>
        <w:spacing w:before="100" w:beforeAutospacing="1" w:after="100" w:afterAutospacing="1" w:line="240" w:lineRule="auto"/>
        <w:ind w:left="708"/>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 Garagoa representa aproximadamente el 1,46 % de la población del departamento de Boyacá.</w:t>
      </w:r>
    </w:p>
    <w:p w14:paraId="43732A5B" w14:textId="77777777" w:rsidR="00CA5D89" w:rsidRPr="00CA5D89" w:rsidRDefault="00CA5D89" w:rsidP="00CA5D89">
      <w:pPr>
        <w:spacing w:before="100" w:beforeAutospacing="1" w:after="100" w:afterAutospacing="1" w:line="240" w:lineRule="auto"/>
        <w:ind w:left="708"/>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 Frente a la población nacional estimada para 2021 (alrededor de 51,6 millones de habitantes), Garagoa equivale aproximadamente al 0,04 % del total del país.</w:t>
      </w:r>
    </w:p>
    <w:p w14:paraId="31348B4B" w14:textId="77777777" w:rsidR="00CA5D89" w:rsidRPr="00CA5D89" w:rsidRDefault="00CA5D89" w:rsidP="00CA5D89">
      <w:pPr>
        <w:spacing w:before="100" w:beforeAutospacing="1" w:after="100" w:afterAutospacing="1" w:line="240" w:lineRule="auto"/>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Si bien Garagoa es un municipio de tamaño intermedio dentro del contexto nacional, su importancia a nivel departamental es significativa, especialmente por su rol como centro agrícola y de servicios del suroriente boyacense. La dinámica demográfica del municipio resalta la necesidad de fortalecer la planeación y provisión de servicios públicos básicos, en particular el abastecimiento de agua potable, para atender de manera adecuada las necesidades actuales y futuras de la población urbana.</w:t>
      </w:r>
    </w:p>
    <w:p w14:paraId="2412AA18" w14:textId="77777777" w:rsidR="00CA5D89" w:rsidRPr="00CA5D89" w:rsidRDefault="00CA5D89" w:rsidP="00CA5D89">
      <w:pPr>
        <w:spacing w:before="100" w:beforeAutospacing="1" w:after="100" w:afterAutospacing="1" w:line="240" w:lineRule="auto"/>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La gráfica de población evidencia un crecimiento sostenido del municipio durante los últimos años. Entre el censo de 2005 y el de 2018, Garagoa presentó un incremento poblacional cercano al 10,7 %, pasando de 16.195 a 17.932 habitantes. Posteriormente, entre 2018 y la proyección de 2021, la población aumentó aproximadamente un 4,8 %, alcanzando los 18.793 habitantes. Esta tendencia refleja un crecimiento continuo, aunque moderado, característico de municipios andinos con procesos de transición demográfica.</w:t>
      </w:r>
    </w:p>
    <w:p w14:paraId="672D6C0D" w14:textId="21DC0AC3" w:rsidR="003D1603" w:rsidRDefault="00CA5D89" w:rsidP="00CA5D89">
      <w:pPr>
        <w:spacing w:before="100" w:beforeAutospacing="1" w:after="100" w:afterAutospacing="1" w:line="240" w:lineRule="auto"/>
        <w:jc w:val="both"/>
        <w:rPr>
          <w:rFonts w:ascii="Arial" w:eastAsia="Times New Roman" w:hAnsi="Arial" w:cs="Arial"/>
          <w:sz w:val="20"/>
          <w:szCs w:val="20"/>
          <w:lang w:val="es-ES" w:eastAsia="es-ES" w:bidi="ar-SA"/>
        </w:rPr>
      </w:pPr>
      <w:r w:rsidRPr="00CA5D89">
        <w:rPr>
          <w:rFonts w:ascii="Arial" w:eastAsia="Times New Roman" w:hAnsi="Arial" w:cs="Arial"/>
          <w:sz w:val="20"/>
          <w:szCs w:val="20"/>
          <w:lang w:val="es-ES" w:eastAsia="es-ES" w:bidi="ar-SA"/>
        </w:rPr>
        <w:t>Este aumento progresivo de la población implica una mayor presión sobre los sistemas de servicios públicos existentes, particularmente el sistema de acueducto urbano, incrementando la demanda de agua potable en términos de cantidad, continuidad y calidad. En este contexto, resulta fundamental la formulación de los estudios y diseños del Plan Maestro de Acueducto Urbano, como instrumento de planificación que permita anticipar el crecimiento poblacional, optimizar la infraestructura existente y garantizar un abastecimiento sostenible para los habitantes del casco urbano del municipio.</w:t>
      </w:r>
    </w:p>
    <w:p w14:paraId="11959FA1" w14:textId="04C06A4F" w:rsidR="002640B2" w:rsidRDefault="002640B2" w:rsidP="00CA5D89">
      <w:pPr>
        <w:spacing w:before="100" w:beforeAutospacing="1" w:after="100" w:afterAutospacing="1" w:line="240" w:lineRule="auto"/>
        <w:jc w:val="both"/>
        <w:rPr>
          <w:rFonts w:ascii="Arial" w:eastAsia="Times New Roman" w:hAnsi="Arial" w:cs="Arial"/>
          <w:sz w:val="20"/>
          <w:szCs w:val="20"/>
          <w:lang w:val="es-ES" w:eastAsia="es-ES" w:bidi="ar-SA"/>
        </w:rPr>
      </w:pPr>
    </w:p>
    <w:p w14:paraId="64BB1B02" w14:textId="33C282BA" w:rsidR="002640B2" w:rsidRDefault="002640B2" w:rsidP="00CA5D89">
      <w:pPr>
        <w:spacing w:before="100" w:beforeAutospacing="1" w:after="100" w:afterAutospacing="1" w:line="240" w:lineRule="auto"/>
        <w:jc w:val="both"/>
        <w:rPr>
          <w:rFonts w:ascii="Arial" w:eastAsia="Times New Roman" w:hAnsi="Arial" w:cs="Arial"/>
          <w:sz w:val="20"/>
          <w:szCs w:val="20"/>
          <w:lang w:val="es-ES" w:eastAsia="es-ES" w:bidi="ar-SA"/>
        </w:rPr>
      </w:pPr>
    </w:p>
    <w:p w14:paraId="481DF834" w14:textId="6FB3121C" w:rsidR="002640B2" w:rsidRDefault="002640B2" w:rsidP="00CA5D89">
      <w:pPr>
        <w:spacing w:before="100" w:beforeAutospacing="1" w:after="100" w:afterAutospacing="1" w:line="240" w:lineRule="auto"/>
        <w:jc w:val="both"/>
        <w:rPr>
          <w:rFonts w:ascii="Arial" w:eastAsia="Times New Roman" w:hAnsi="Arial" w:cs="Arial"/>
          <w:sz w:val="20"/>
          <w:szCs w:val="20"/>
          <w:lang w:val="es-ES" w:eastAsia="es-ES" w:bidi="ar-SA"/>
        </w:rPr>
      </w:pPr>
    </w:p>
    <w:p w14:paraId="43CAA6F2" w14:textId="5DC6F48A" w:rsidR="002640B2" w:rsidRDefault="002640B2" w:rsidP="00CA5D89">
      <w:pPr>
        <w:spacing w:before="100" w:beforeAutospacing="1" w:after="100" w:afterAutospacing="1" w:line="240" w:lineRule="auto"/>
        <w:jc w:val="both"/>
        <w:rPr>
          <w:rFonts w:ascii="Arial" w:eastAsia="Times New Roman" w:hAnsi="Arial" w:cs="Arial"/>
          <w:sz w:val="20"/>
          <w:szCs w:val="20"/>
          <w:lang w:val="es-ES" w:eastAsia="es-ES" w:bidi="ar-SA"/>
        </w:rPr>
      </w:pPr>
    </w:p>
    <w:p w14:paraId="34A03AE2" w14:textId="24FDF9E9" w:rsidR="002640B2" w:rsidRDefault="002640B2" w:rsidP="00CA5D89">
      <w:pPr>
        <w:spacing w:before="100" w:beforeAutospacing="1" w:after="100" w:afterAutospacing="1" w:line="240" w:lineRule="auto"/>
        <w:jc w:val="both"/>
        <w:rPr>
          <w:rFonts w:ascii="Arial" w:eastAsia="Times New Roman" w:hAnsi="Arial" w:cs="Arial"/>
          <w:sz w:val="20"/>
          <w:szCs w:val="20"/>
          <w:lang w:val="es-ES" w:eastAsia="es-ES" w:bidi="ar-SA"/>
        </w:rPr>
      </w:pPr>
    </w:p>
    <w:p w14:paraId="3E691C7D" w14:textId="77777777" w:rsidR="002640B2" w:rsidRPr="003D1603" w:rsidRDefault="002640B2" w:rsidP="00CA5D89">
      <w:pPr>
        <w:spacing w:before="100" w:beforeAutospacing="1" w:after="100" w:afterAutospacing="1" w:line="240" w:lineRule="auto"/>
        <w:jc w:val="both"/>
        <w:rPr>
          <w:rFonts w:ascii="Times New Roman" w:eastAsia="Times New Roman" w:hAnsi="Times New Roman" w:cs="Times New Roman"/>
          <w:sz w:val="24"/>
          <w:szCs w:val="24"/>
          <w:lang w:val="es-ES" w:eastAsia="es-ES" w:bidi="ar-SA"/>
        </w:rPr>
      </w:pPr>
    </w:p>
    <w:p w14:paraId="6C127370" w14:textId="47547AA8" w:rsidR="00A32248" w:rsidRPr="00195EEE" w:rsidRDefault="001D7D62" w:rsidP="00A32248">
      <w:pPr>
        <w:spacing w:after="0" w:line="240" w:lineRule="auto"/>
        <w:jc w:val="center"/>
        <w:rPr>
          <w:rFonts w:ascii="Arial" w:hAnsi="Arial" w:cs="Arial"/>
          <w:sz w:val="20"/>
          <w:szCs w:val="20"/>
          <w:lang w:val="es-ES_tradnl"/>
        </w:rPr>
      </w:pPr>
      <w:r>
        <w:rPr>
          <w:rFonts w:ascii="Arial" w:hAnsi="Arial" w:cs="Arial"/>
          <w:sz w:val="20"/>
          <w:szCs w:val="20"/>
          <w:lang w:val="es-ES_tradnl"/>
        </w:rPr>
        <w:lastRenderedPageBreak/>
        <w:t>G</w:t>
      </w:r>
      <w:r w:rsidR="00A32248">
        <w:rPr>
          <w:rFonts w:ascii="Arial" w:hAnsi="Arial" w:cs="Arial"/>
          <w:sz w:val="20"/>
          <w:szCs w:val="20"/>
          <w:lang w:val="es-ES_tradnl"/>
        </w:rPr>
        <w:t xml:space="preserve">rafico 2. Pirámide Poblacional </w:t>
      </w:r>
      <w:r>
        <w:rPr>
          <w:rFonts w:ascii="Arial" w:hAnsi="Arial" w:cs="Arial"/>
          <w:sz w:val="20"/>
          <w:szCs w:val="20"/>
          <w:lang w:val="es-ES_tradnl"/>
        </w:rPr>
        <w:t xml:space="preserve">2020 – Municipio de </w:t>
      </w:r>
      <w:proofErr w:type="spellStart"/>
      <w:r w:rsidR="00631CA9">
        <w:rPr>
          <w:rFonts w:ascii="Arial" w:hAnsi="Arial" w:cs="Arial"/>
          <w:sz w:val="20"/>
          <w:szCs w:val="20"/>
          <w:lang w:val="es-ES_tradnl"/>
        </w:rPr>
        <w:t>Garag</w:t>
      </w:r>
      <w:r w:rsidR="007C6B08">
        <w:rPr>
          <w:rFonts w:ascii="Arial" w:hAnsi="Arial" w:cs="Arial"/>
          <w:sz w:val="20"/>
          <w:szCs w:val="20"/>
          <w:lang w:val="es-ES_tradnl"/>
        </w:rPr>
        <w:t>oa</w:t>
      </w:r>
      <w:proofErr w:type="spellEnd"/>
    </w:p>
    <w:p w14:paraId="617DC6EE" w14:textId="705A358F" w:rsidR="001E59E4" w:rsidRDefault="00631CA9" w:rsidP="00123A33">
      <w:pPr>
        <w:spacing w:line="240" w:lineRule="auto"/>
        <w:jc w:val="center"/>
        <w:rPr>
          <w:rFonts w:ascii="Arial" w:hAnsi="Arial" w:cs="Arial"/>
          <w:i/>
          <w:iCs/>
          <w:sz w:val="20"/>
          <w:szCs w:val="20"/>
          <w:lang w:val="es-CO"/>
        </w:rPr>
      </w:pPr>
      <w:r>
        <w:rPr>
          <w:noProof/>
          <w:lang w:val="es-ES" w:eastAsia="es-ES" w:bidi="ar-SA"/>
          <w14:ligatures w14:val="standardContextual"/>
        </w:rPr>
        <w:drawing>
          <wp:inline distT="0" distB="0" distL="0" distR="0" wp14:anchorId="4FC5936D" wp14:editId="337204D2">
            <wp:extent cx="3914775" cy="28575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5660"/>
                    <a:stretch/>
                  </pic:blipFill>
                  <pic:spPr bwMode="auto">
                    <a:xfrm>
                      <a:off x="0" y="0"/>
                      <a:ext cx="3914775" cy="2857500"/>
                    </a:xfrm>
                    <a:prstGeom prst="rect">
                      <a:avLst/>
                    </a:prstGeom>
                    <a:ln>
                      <a:noFill/>
                    </a:ln>
                    <a:extLst>
                      <a:ext uri="{53640926-AAD7-44D8-BBD7-CCE9431645EC}">
                        <a14:shadowObscured xmlns:a14="http://schemas.microsoft.com/office/drawing/2010/main"/>
                      </a:ext>
                    </a:extLst>
                  </pic:spPr>
                </pic:pic>
              </a:graphicData>
            </a:graphic>
          </wp:inline>
        </w:drawing>
      </w:r>
    </w:p>
    <w:p w14:paraId="04EF6D06" w14:textId="19C71498" w:rsidR="001D7D62" w:rsidRDefault="007C6B08" w:rsidP="00123A33">
      <w:pPr>
        <w:spacing w:line="240" w:lineRule="auto"/>
        <w:jc w:val="center"/>
        <w:rPr>
          <w:rFonts w:ascii="Arial" w:hAnsi="Arial" w:cs="Arial"/>
          <w:iCs/>
          <w:sz w:val="20"/>
          <w:szCs w:val="20"/>
          <w:lang w:val="es-CO"/>
        </w:rPr>
      </w:pPr>
      <w:r>
        <w:rPr>
          <w:rFonts w:ascii="Arial" w:hAnsi="Arial" w:cs="Arial"/>
          <w:iCs/>
          <w:sz w:val="20"/>
          <w:szCs w:val="20"/>
          <w:lang w:val="es-CO"/>
        </w:rPr>
        <w:t>Fuente: Propia tomando los datos del DANE</w:t>
      </w:r>
    </w:p>
    <w:p w14:paraId="5A08AC45" w14:textId="77777777" w:rsidR="00631CA9" w:rsidRDefault="00631CA9" w:rsidP="00631CA9">
      <w:pPr>
        <w:pStyle w:val="NormalWeb"/>
        <w:jc w:val="both"/>
        <w:rPr>
          <w:rFonts w:ascii="Arial" w:eastAsiaTheme="majorEastAsia" w:hAnsi="Arial" w:cs="Arial"/>
          <w:iCs/>
          <w:sz w:val="20"/>
          <w:szCs w:val="20"/>
          <w:lang w:val="es-CO" w:eastAsia="en-US"/>
        </w:rPr>
      </w:pPr>
      <w:r w:rsidRPr="00631CA9">
        <w:rPr>
          <w:rFonts w:ascii="Arial" w:eastAsiaTheme="majorEastAsia" w:hAnsi="Arial" w:cs="Arial"/>
          <w:iCs/>
          <w:sz w:val="20"/>
          <w:szCs w:val="20"/>
          <w:lang w:val="es-CO" w:eastAsia="en-US"/>
        </w:rPr>
        <w:t xml:space="preserve">La pirámide poblacional del municipio de </w:t>
      </w:r>
      <w:proofErr w:type="spellStart"/>
      <w:r w:rsidRPr="00631CA9">
        <w:rPr>
          <w:rFonts w:ascii="Arial" w:eastAsiaTheme="majorEastAsia" w:hAnsi="Arial" w:cs="Arial"/>
          <w:iCs/>
          <w:sz w:val="20"/>
          <w:szCs w:val="20"/>
          <w:lang w:val="es-CO" w:eastAsia="en-US"/>
        </w:rPr>
        <w:t>Garagoa</w:t>
      </w:r>
      <w:proofErr w:type="spellEnd"/>
      <w:r w:rsidRPr="00631CA9">
        <w:rPr>
          <w:rFonts w:ascii="Arial" w:eastAsiaTheme="majorEastAsia" w:hAnsi="Arial" w:cs="Arial"/>
          <w:iCs/>
          <w:sz w:val="20"/>
          <w:szCs w:val="20"/>
          <w:lang w:val="es-CO" w:eastAsia="en-US"/>
        </w:rPr>
        <w:t xml:space="preserve"> para el año 2020 presenta una estructura de tipo estacionaria con tendencia regresiva, evidenciando un proceso de transición demográfica. La base de la pirámide (población entre 0 y 14 años) es relativamente más estrecha en comparación con los grupos de edad adulta, lo que refleja una disminución progre</w:t>
      </w:r>
      <w:r>
        <w:rPr>
          <w:rFonts w:ascii="Arial" w:eastAsiaTheme="majorEastAsia" w:hAnsi="Arial" w:cs="Arial"/>
          <w:iCs/>
          <w:sz w:val="20"/>
          <w:szCs w:val="20"/>
          <w:lang w:val="es-CO" w:eastAsia="en-US"/>
        </w:rPr>
        <w:t>siva de las tasas de natalidad.</w:t>
      </w:r>
    </w:p>
    <w:p w14:paraId="164055F7" w14:textId="21767F91" w:rsidR="00631CA9" w:rsidRPr="00631CA9" w:rsidRDefault="00631CA9" w:rsidP="00631CA9">
      <w:pPr>
        <w:pStyle w:val="NormalWeb"/>
        <w:jc w:val="both"/>
        <w:rPr>
          <w:rFonts w:ascii="Arial" w:eastAsiaTheme="majorEastAsia" w:hAnsi="Arial" w:cs="Arial"/>
          <w:iCs/>
          <w:sz w:val="20"/>
          <w:szCs w:val="20"/>
          <w:lang w:val="es-CO" w:eastAsia="en-US"/>
        </w:rPr>
      </w:pPr>
      <w:r w:rsidRPr="00631CA9">
        <w:rPr>
          <w:rFonts w:ascii="Arial" w:eastAsiaTheme="majorEastAsia" w:hAnsi="Arial" w:cs="Arial"/>
          <w:iCs/>
          <w:sz w:val="20"/>
          <w:szCs w:val="20"/>
          <w:lang w:val="es-CO" w:eastAsia="en-US"/>
        </w:rPr>
        <w:t>La mayor concentración poblacional se encuentra en los rangos de edad entre los 15 y 59 años, correspondiente a la población en edad productiva, lo que indica una base activa importante para el desarrollo económico y social del municipio. No obstante, se observa una reducción relativa en los grupos jóvenes adultos, asociada a fenómenos de migración hacia otros centros urbanos por motivos laborales y educativos.</w:t>
      </w:r>
    </w:p>
    <w:p w14:paraId="43B0EB77" w14:textId="465CE6B6" w:rsidR="00631CA9" w:rsidRPr="00631CA9" w:rsidRDefault="00631CA9" w:rsidP="00631CA9">
      <w:pPr>
        <w:pStyle w:val="NormalWeb"/>
        <w:jc w:val="both"/>
        <w:rPr>
          <w:rFonts w:ascii="Arial" w:eastAsiaTheme="majorEastAsia" w:hAnsi="Arial" w:cs="Arial"/>
          <w:iCs/>
          <w:sz w:val="20"/>
          <w:szCs w:val="20"/>
          <w:lang w:val="es-CO" w:eastAsia="en-US"/>
        </w:rPr>
      </w:pPr>
      <w:r w:rsidRPr="00631CA9">
        <w:rPr>
          <w:rFonts w:ascii="Arial" w:eastAsiaTheme="majorEastAsia" w:hAnsi="Arial" w:cs="Arial"/>
          <w:iCs/>
          <w:sz w:val="20"/>
          <w:szCs w:val="20"/>
          <w:lang w:val="es-CO" w:eastAsia="en-US"/>
        </w:rPr>
        <w:t>En la parte superior de la pirámide se evidencia un aumento gradual de la población mayor de 60 años, especialmente en el grupo femenino, lo cual es consistente con una mayor esperanza de vida y un proceso de envejecimiento poblacional. Esta tendencia implica retos significativos para la planificación de los servicios públicos domiciliarios, en particular el sistema de acueducto urbano, debido al incremento en la demanda de servicios continuos, seguros y de calidad.</w:t>
      </w:r>
    </w:p>
    <w:p w14:paraId="5296A0F1" w14:textId="04ADDB43" w:rsidR="00102AF3" w:rsidRPr="00631CA9" w:rsidRDefault="00631CA9" w:rsidP="00631CA9">
      <w:pPr>
        <w:pStyle w:val="NormalWeb"/>
        <w:jc w:val="both"/>
        <w:rPr>
          <w:rFonts w:ascii="Arial" w:eastAsiaTheme="majorEastAsia" w:hAnsi="Arial" w:cs="Arial"/>
          <w:iCs/>
          <w:sz w:val="20"/>
          <w:szCs w:val="20"/>
          <w:lang w:val="es-CO" w:eastAsia="en-US"/>
        </w:rPr>
      </w:pPr>
      <w:r w:rsidRPr="00631CA9">
        <w:rPr>
          <w:rFonts w:ascii="Arial" w:eastAsiaTheme="majorEastAsia" w:hAnsi="Arial" w:cs="Arial"/>
          <w:iCs/>
          <w:sz w:val="20"/>
          <w:szCs w:val="20"/>
          <w:lang w:val="es-CO" w:eastAsia="en-US"/>
        </w:rPr>
        <w:t xml:space="preserve">En conjunto, la estructura demográfica de </w:t>
      </w:r>
      <w:proofErr w:type="spellStart"/>
      <w:r w:rsidRPr="00631CA9">
        <w:rPr>
          <w:rFonts w:ascii="Arial" w:eastAsiaTheme="majorEastAsia" w:hAnsi="Arial" w:cs="Arial"/>
          <w:iCs/>
          <w:sz w:val="20"/>
          <w:szCs w:val="20"/>
          <w:lang w:val="es-CO" w:eastAsia="en-US"/>
        </w:rPr>
        <w:t>Garagoa</w:t>
      </w:r>
      <w:proofErr w:type="spellEnd"/>
      <w:r w:rsidRPr="00631CA9">
        <w:rPr>
          <w:rFonts w:ascii="Arial" w:eastAsiaTheme="majorEastAsia" w:hAnsi="Arial" w:cs="Arial"/>
          <w:iCs/>
          <w:sz w:val="20"/>
          <w:szCs w:val="20"/>
          <w:lang w:val="es-CO" w:eastAsia="en-US"/>
        </w:rPr>
        <w:t xml:space="preserve"> para 2020 resalta la necesidad de una planificación integral del sistema de acueducto, que considere tanto la población actual como los cambios futuros en la composición etaria, garantizando el abastecimiento sostenible de agua potable y la mejora en la calidad de vida de la población urbana.</w:t>
      </w:r>
    </w:p>
    <w:p w14:paraId="0D23BB6D" w14:textId="0F76E2E3" w:rsidR="007621E9" w:rsidRPr="007621E9" w:rsidRDefault="007621E9" w:rsidP="007621E9">
      <w:pPr>
        <w:pStyle w:val="Ttulo4"/>
        <w:jc w:val="both"/>
        <w:rPr>
          <w:rFonts w:ascii="Arial" w:eastAsia="Times New Roman" w:hAnsi="Arial" w:cs="Arial"/>
          <w:sz w:val="20"/>
          <w:szCs w:val="20"/>
          <w:lang w:val="es-ES" w:bidi="ar-SA"/>
        </w:rPr>
      </w:pPr>
      <w:proofErr w:type="spellStart"/>
      <w:r w:rsidRPr="007621E9">
        <w:rPr>
          <w:rFonts w:ascii="Arial" w:hAnsi="Arial" w:cs="Arial"/>
          <w:sz w:val="20"/>
          <w:szCs w:val="20"/>
        </w:rPr>
        <w:lastRenderedPageBreak/>
        <w:t>Municipio</w:t>
      </w:r>
      <w:proofErr w:type="spellEnd"/>
      <w:r w:rsidRPr="007621E9">
        <w:rPr>
          <w:rFonts w:ascii="Arial" w:hAnsi="Arial" w:cs="Arial"/>
          <w:sz w:val="20"/>
          <w:szCs w:val="20"/>
        </w:rPr>
        <w:t xml:space="preserve"> de </w:t>
      </w:r>
      <w:proofErr w:type="spellStart"/>
      <w:r w:rsidR="006C4DAC">
        <w:rPr>
          <w:rFonts w:ascii="Arial" w:hAnsi="Arial" w:cs="Arial"/>
          <w:sz w:val="20"/>
          <w:szCs w:val="20"/>
        </w:rPr>
        <w:t>Garag</w:t>
      </w:r>
      <w:r w:rsidR="00014186">
        <w:rPr>
          <w:rFonts w:ascii="Arial" w:hAnsi="Arial" w:cs="Arial"/>
          <w:sz w:val="20"/>
          <w:szCs w:val="20"/>
        </w:rPr>
        <w:t>oa</w:t>
      </w:r>
      <w:proofErr w:type="spellEnd"/>
    </w:p>
    <w:p w14:paraId="50042009" w14:textId="77777777" w:rsidR="003F042B" w:rsidRPr="003F042B" w:rsidRDefault="003F042B" w:rsidP="003F042B">
      <w:pPr>
        <w:spacing w:before="100" w:beforeAutospacing="1" w:after="100" w:afterAutospacing="1" w:line="240" w:lineRule="auto"/>
        <w:jc w:val="both"/>
        <w:rPr>
          <w:rFonts w:ascii="Arial" w:eastAsia="Times New Roman" w:hAnsi="Arial" w:cs="Arial"/>
          <w:sz w:val="20"/>
          <w:szCs w:val="20"/>
          <w:lang w:val="es-ES" w:eastAsia="es-ES" w:bidi="ar-SA"/>
        </w:rPr>
      </w:pPr>
      <w:r w:rsidRPr="003F042B">
        <w:rPr>
          <w:rFonts w:ascii="Arial" w:eastAsia="Times New Roman" w:hAnsi="Arial" w:cs="Arial"/>
          <w:sz w:val="20"/>
          <w:szCs w:val="20"/>
          <w:lang w:val="es-ES" w:eastAsia="es-ES" w:bidi="ar-SA"/>
        </w:rPr>
        <w:t>Garagoa es un municipio del departamento de Boyacá con una economía basada principalmente en las actividades agropecuarias y de servicios, en la que se destacan cultivos como café, caña panelera, plátano, maíz, fríjol y frutales, así como la ganadería a pequeña y mediana escala. Estas actividades constituyen una fuente fundamental de empleo y sustento para la población, tanto rural como urbana, y dependen de manera directa de la disponibilidad continua y adecuada de agua potable para los procesos productivos, domésticos e institucionales. En este sentido, la eficiencia y sostenibilidad del sistema de acueducto urbano resulta clave para el desarrollo económico y social del municipio.</w:t>
      </w:r>
    </w:p>
    <w:p w14:paraId="47F0DEA1" w14:textId="77777777" w:rsidR="003F042B" w:rsidRPr="003F042B" w:rsidRDefault="003F042B" w:rsidP="003F042B">
      <w:pPr>
        <w:spacing w:before="100" w:beforeAutospacing="1" w:after="100" w:afterAutospacing="1" w:line="240" w:lineRule="auto"/>
        <w:jc w:val="both"/>
        <w:rPr>
          <w:rFonts w:ascii="Arial" w:eastAsia="Times New Roman" w:hAnsi="Arial" w:cs="Arial"/>
          <w:sz w:val="20"/>
          <w:szCs w:val="20"/>
          <w:lang w:val="es-ES" w:eastAsia="es-ES" w:bidi="ar-SA"/>
        </w:rPr>
      </w:pPr>
      <w:r w:rsidRPr="003F042B">
        <w:rPr>
          <w:rFonts w:ascii="Arial" w:eastAsia="Times New Roman" w:hAnsi="Arial" w:cs="Arial"/>
          <w:sz w:val="20"/>
          <w:szCs w:val="20"/>
          <w:lang w:val="es-ES" w:eastAsia="es-ES" w:bidi="ar-SA"/>
        </w:rPr>
        <w:t>En este contexto, la estructuración integral de los estudios y diseños del Plan Maestro de Acueducto Urbano del Municipio de Garagoa constituye un proyecto estratégico para la planificación y el fortalecimiento de los servicios públicos domiciliarios. Su formulación permitirá contar con un diagnóstico detallado del sistema existente y con soluciones técnicas que garanticen el abastecimiento continuo, seguro y eficiente de agua potable para la población del casco urbano, considerando el crecimiento demográfico, las condiciones topográficas y la disponibilidad del recurso hídrico.</w:t>
      </w:r>
    </w:p>
    <w:p w14:paraId="69184C1F" w14:textId="77777777" w:rsidR="003F042B" w:rsidRPr="003F042B" w:rsidRDefault="003F042B" w:rsidP="003F042B">
      <w:pPr>
        <w:spacing w:before="100" w:beforeAutospacing="1" w:after="100" w:afterAutospacing="1" w:line="240" w:lineRule="auto"/>
        <w:jc w:val="both"/>
        <w:rPr>
          <w:rFonts w:ascii="Arial" w:eastAsia="Times New Roman" w:hAnsi="Arial" w:cs="Arial"/>
          <w:sz w:val="20"/>
          <w:szCs w:val="20"/>
          <w:lang w:val="es-ES" w:eastAsia="es-ES" w:bidi="ar-SA"/>
        </w:rPr>
      </w:pPr>
      <w:r w:rsidRPr="003F042B">
        <w:rPr>
          <w:rFonts w:ascii="Arial" w:eastAsia="Times New Roman" w:hAnsi="Arial" w:cs="Arial"/>
          <w:sz w:val="20"/>
          <w:szCs w:val="20"/>
          <w:lang w:val="es-ES" w:eastAsia="es-ES" w:bidi="ar-SA"/>
        </w:rPr>
        <w:t>La implementación del Plan Maestro aportará múltiples beneficios: mejorará la continuidad y calidad del servicio de acueducto; optimizará los procesos de captación, conducción, tratamiento, almacenamiento y distribución del agua; reducirá riesgos de desabastecimiento; fortalecerá la gestión del recurso hídrico; y facilitará el acceso equitativo al servicio para los hogares, instituciones y actividades económicas del municipio. Asimismo, permitirá una planificación ordenada de futuras inversiones en infraestructura, alineadas con las necesidades reales de la población.</w:t>
      </w:r>
    </w:p>
    <w:p w14:paraId="7A3564EA" w14:textId="355DD91D" w:rsidR="00014186" w:rsidRPr="00014186" w:rsidRDefault="003F042B" w:rsidP="003F042B">
      <w:pPr>
        <w:spacing w:before="100" w:beforeAutospacing="1" w:after="100" w:afterAutospacing="1" w:line="240" w:lineRule="auto"/>
        <w:jc w:val="both"/>
        <w:rPr>
          <w:rFonts w:ascii="Times New Roman" w:eastAsia="Times New Roman" w:hAnsi="Times New Roman" w:cs="Times New Roman"/>
          <w:sz w:val="24"/>
          <w:szCs w:val="24"/>
          <w:lang w:val="es-ES" w:eastAsia="es-ES" w:bidi="ar-SA"/>
        </w:rPr>
      </w:pPr>
      <w:r w:rsidRPr="003F042B">
        <w:rPr>
          <w:rFonts w:ascii="Arial" w:eastAsia="Times New Roman" w:hAnsi="Arial" w:cs="Arial"/>
          <w:sz w:val="20"/>
          <w:szCs w:val="20"/>
          <w:lang w:val="es-ES" w:eastAsia="es-ES" w:bidi="ar-SA"/>
        </w:rPr>
        <w:t>De igual manera, este proyecto contribuirá al bienestar general de la comunidad, al fortalecimiento de la salud pública y a la mejora de la calidad de vida de los habitantes de Garagoa, consolidando una base sólida para el desarrollo social y económico sostenible del municipio y de su área de influencia.</w:t>
      </w:r>
    </w:p>
    <w:p w14:paraId="58365CE3" w14:textId="77777777" w:rsidR="00195EEE" w:rsidRPr="00107C9F" w:rsidRDefault="00195EEE" w:rsidP="00195EEE">
      <w:pPr>
        <w:spacing w:after="0" w:line="240" w:lineRule="auto"/>
        <w:jc w:val="both"/>
        <w:rPr>
          <w:rFonts w:ascii="Arial" w:hAnsi="Arial" w:cs="Arial"/>
          <w:sz w:val="20"/>
          <w:szCs w:val="20"/>
          <w:u w:val="single"/>
          <w:lang w:val="es-ES_tradnl"/>
        </w:rPr>
      </w:pPr>
      <w:r w:rsidRPr="00107C9F">
        <w:rPr>
          <w:rFonts w:ascii="Arial" w:hAnsi="Arial" w:cs="Arial"/>
          <w:sz w:val="20"/>
          <w:szCs w:val="20"/>
          <w:u w:val="single"/>
          <w:lang w:val="es-ES_tradnl"/>
        </w:rPr>
        <w:t>Contexto macroeconómico</w:t>
      </w:r>
    </w:p>
    <w:p w14:paraId="38966760" w14:textId="77777777" w:rsidR="00195EEE" w:rsidRPr="00195EEE" w:rsidRDefault="00195EEE" w:rsidP="00195EEE">
      <w:pPr>
        <w:spacing w:after="0" w:line="240" w:lineRule="auto"/>
        <w:jc w:val="both"/>
        <w:rPr>
          <w:rFonts w:ascii="Arial" w:hAnsi="Arial" w:cs="Arial"/>
          <w:sz w:val="20"/>
          <w:szCs w:val="20"/>
          <w:lang w:val="es-ES_tradnl"/>
        </w:rPr>
      </w:pPr>
    </w:p>
    <w:p w14:paraId="5E269DEA" w14:textId="77777777" w:rsidR="00107C9F" w:rsidRPr="00107C9F" w:rsidRDefault="00107C9F" w:rsidP="00107C9F">
      <w:pPr>
        <w:spacing w:after="0" w:line="240" w:lineRule="auto"/>
        <w:jc w:val="both"/>
        <w:rPr>
          <w:rFonts w:ascii="Arial" w:hAnsi="Arial" w:cs="Arial"/>
          <w:sz w:val="20"/>
          <w:szCs w:val="20"/>
          <w:lang w:val="es-CO"/>
        </w:rPr>
      </w:pPr>
      <w:r w:rsidRPr="00107C9F">
        <w:rPr>
          <w:rFonts w:ascii="Arial" w:hAnsi="Arial" w:cs="Arial"/>
          <w:sz w:val="20"/>
          <w:szCs w:val="20"/>
          <w:lang w:val="es-CO"/>
        </w:rPr>
        <w:t xml:space="preserve">Las condiciones macroeconómicas que se tendrán durante el plazo del contrato, incluidas todas sus etapas, es previsible que cambien y presenten variaciones frente a la situación actual. </w:t>
      </w:r>
    </w:p>
    <w:p w14:paraId="0A84F367" w14:textId="77777777" w:rsidR="00107C9F" w:rsidRPr="00107C9F" w:rsidRDefault="00107C9F" w:rsidP="00107C9F">
      <w:pPr>
        <w:spacing w:after="0" w:line="240" w:lineRule="auto"/>
        <w:jc w:val="both"/>
        <w:rPr>
          <w:rFonts w:ascii="Arial" w:hAnsi="Arial" w:cs="Arial"/>
          <w:sz w:val="20"/>
          <w:szCs w:val="20"/>
          <w:lang w:val="es-CO"/>
        </w:rPr>
      </w:pPr>
    </w:p>
    <w:p w14:paraId="297A5E48" w14:textId="77777777" w:rsidR="00107C9F" w:rsidRPr="00107C9F" w:rsidRDefault="00107C9F" w:rsidP="00107C9F">
      <w:pPr>
        <w:spacing w:after="0" w:line="240" w:lineRule="auto"/>
        <w:jc w:val="both"/>
        <w:rPr>
          <w:rFonts w:ascii="Arial" w:hAnsi="Arial" w:cs="Arial"/>
          <w:sz w:val="20"/>
          <w:szCs w:val="20"/>
          <w:lang w:val="es-CO"/>
        </w:rPr>
      </w:pPr>
      <w:r w:rsidRPr="00107C9F">
        <w:rPr>
          <w:rFonts w:ascii="Arial" w:hAnsi="Arial" w:cs="Arial"/>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p>
    <w:p w14:paraId="567FBBE8" w14:textId="77777777" w:rsidR="00107C9F" w:rsidRPr="00107C9F" w:rsidRDefault="00107C9F" w:rsidP="00107C9F">
      <w:pPr>
        <w:spacing w:after="0" w:line="240" w:lineRule="auto"/>
        <w:jc w:val="both"/>
        <w:rPr>
          <w:rFonts w:ascii="Arial" w:hAnsi="Arial" w:cs="Arial"/>
          <w:sz w:val="20"/>
          <w:szCs w:val="20"/>
          <w:lang w:val="es-CO"/>
        </w:rPr>
      </w:pPr>
    </w:p>
    <w:p w14:paraId="7D58A59E" w14:textId="77777777" w:rsidR="00107C9F" w:rsidRPr="00107C9F" w:rsidRDefault="00107C9F" w:rsidP="00107C9F">
      <w:pPr>
        <w:spacing w:after="0" w:line="240" w:lineRule="auto"/>
        <w:jc w:val="both"/>
        <w:rPr>
          <w:rFonts w:ascii="Arial" w:hAnsi="Arial" w:cs="Arial"/>
          <w:sz w:val="20"/>
          <w:szCs w:val="20"/>
          <w:lang w:val="es-CO"/>
        </w:rPr>
      </w:pPr>
      <w:r w:rsidRPr="00107C9F">
        <w:rPr>
          <w:rFonts w:ascii="Arial" w:hAnsi="Arial" w:cs="Arial"/>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w:t>
      </w:r>
      <w:r w:rsidRPr="00107C9F">
        <w:rPr>
          <w:rFonts w:ascii="Arial" w:hAnsi="Arial" w:cs="Arial"/>
          <w:sz w:val="20"/>
          <w:szCs w:val="20"/>
          <w:lang w:val="es-CO"/>
        </w:rPr>
        <w:lastRenderedPageBreak/>
        <w:t xml:space="preserve">utilizados como base por los interesados para la elaboración de sus modelos económicos y sus ofertas. </w:t>
      </w:r>
    </w:p>
    <w:p w14:paraId="4CD6A5A5" w14:textId="77777777" w:rsidR="00107C9F" w:rsidRPr="00107C9F" w:rsidRDefault="00107C9F" w:rsidP="00107C9F">
      <w:pPr>
        <w:spacing w:after="0" w:line="240" w:lineRule="auto"/>
        <w:jc w:val="both"/>
        <w:rPr>
          <w:rFonts w:ascii="Arial" w:hAnsi="Arial" w:cs="Arial"/>
          <w:sz w:val="20"/>
          <w:szCs w:val="20"/>
          <w:lang w:val="es-CO"/>
        </w:rPr>
      </w:pPr>
    </w:p>
    <w:p w14:paraId="619D7F89" w14:textId="77777777" w:rsidR="00107C9F" w:rsidRPr="00107C9F" w:rsidRDefault="00107C9F" w:rsidP="00107C9F">
      <w:pPr>
        <w:spacing w:after="0" w:line="240" w:lineRule="auto"/>
        <w:jc w:val="both"/>
        <w:rPr>
          <w:rFonts w:ascii="Arial" w:hAnsi="Arial" w:cs="Arial"/>
          <w:sz w:val="20"/>
          <w:szCs w:val="20"/>
          <w:lang w:val="es-CO"/>
        </w:rPr>
      </w:pPr>
      <w:r w:rsidRPr="00107C9F">
        <w:rPr>
          <w:rFonts w:ascii="Arial" w:hAnsi="Arial" w:cs="Arial"/>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drogas ilícitas, el desempleo, la informalidad y la desigualdad limitan la capacidad de crecimiento económico del país de manera importante, de acuerdo con la evaluación que realiza COFACE. </w:t>
      </w:r>
    </w:p>
    <w:p w14:paraId="72328761" w14:textId="77777777" w:rsidR="00107C9F" w:rsidRPr="00107C9F" w:rsidRDefault="00107C9F" w:rsidP="00107C9F">
      <w:pPr>
        <w:spacing w:after="0" w:line="240" w:lineRule="auto"/>
        <w:jc w:val="both"/>
        <w:rPr>
          <w:rFonts w:ascii="Arial" w:hAnsi="Arial" w:cs="Arial"/>
          <w:sz w:val="20"/>
          <w:szCs w:val="20"/>
          <w:lang w:val="es-CO"/>
        </w:rPr>
      </w:pPr>
    </w:p>
    <w:p w14:paraId="17808190" w14:textId="77777777" w:rsidR="00107C9F" w:rsidRPr="00107C9F" w:rsidRDefault="00107C9F" w:rsidP="00107C9F">
      <w:pPr>
        <w:spacing w:after="0" w:line="240" w:lineRule="auto"/>
        <w:jc w:val="both"/>
        <w:rPr>
          <w:rFonts w:ascii="Arial" w:hAnsi="Arial" w:cs="Arial"/>
          <w:sz w:val="20"/>
          <w:szCs w:val="20"/>
          <w:lang w:val="es-CO"/>
        </w:rPr>
      </w:pPr>
      <w:r w:rsidRPr="00107C9F">
        <w:rPr>
          <w:rFonts w:ascii="Arial" w:hAnsi="Arial" w:cs="Arial"/>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14:paraId="37F72563" w14:textId="77777777" w:rsidR="00107C9F" w:rsidRPr="00107C9F" w:rsidRDefault="00107C9F" w:rsidP="00107C9F">
      <w:pPr>
        <w:spacing w:after="0" w:line="240" w:lineRule="auto"/>
        <w:jc w:val="both"/>
        <w:rPr>
          <w:rFonts w:ascii="Arial" w:hAnsi="Arial" w:cs="Arial"/>
          <w:sz w:val="20"/>
          <w:szCs w:val="20"/>
          <w:lang w:val="es-CO"/>
        </w:rPr>
      </w:pPr>
    </w:p>
    <w:p w14:paraId="411D2DDF" w14:textId="1F622A06" w:rsidR="00195EEE" w:rsidRPr="00107C9F" w:rsidRDefault="00107C9F" w:rsidP="00107C9F">
      <w:pPr>
        <w:spacing w:after="0" w:line="240" w:lineRule="auto"/>
        <w:jc w:val="both"/>
        <w:rPr>
          <w:rFonts w:ascii="Arial" w:hAnsi="Arial" w:cs="Arial"/>
          <w:i/>
          <w:iCs/>
          <w:sz w:val="20"/>
          <w:szCs w:val="20"/>
          <w:lang w:val="es-CO"/>
        </w:rPr>
      </w:pPr>
      <w:r w:rsidRPr="00107C9F">
        <w:rPr>
          <w:rFonts w:ascii="Arial" w:hAnsi="Arial" w:cs="Arial"/>
          <w:sz w:val="20"/>
          <w:szCs w:val="20"/>
          <w:lang w:val="es-CO"/>
        </w:rPr>
        <w:t xml:space="preserve">La siguiente gráfica presenta un resumen de la evaluación de los diferentes aspectos de Colombia que realiza la firma </w:t>
      </w:r>
      <w:proofErr w:type="spellStart"/>
      <w:r w:rsidRPr="00107C9F">
        <w:rPr>
          <w:rFonts w:ascii="Arial" w:hAnsi="Arial" w:cs="Arial"/>
          <w:sz w:val="20"/>
          <w:szCs w:val="20"/>
          <w:lang w:val="es-CO"/>
        </w:rPr>
        <w:t>Credendo</w:t>
      </w:r>
      <w:proofErr w:type="spellEnd"/>
      <w:r w:rsidRPr="00107C9F">
        <w:rPr>
          <w:rFonts w:ascii="Arial" w:hAnsi="Arial" w:cs="Arial"/>
          <w:sz w:val="20"/>
          <w:szCs w:val="20"/>
          <w:lang w:val="es-CO"/>
        </w:rPr>
        <w:t>, una compañía europea de seguros crédito establecida en Bélgica, que ofrece a sus clientes como soporte para las decisiones de inversión en diferentes países</w:t>
      </w:r>
    </w:p>
    <w:p w14:paraId="1775A56C"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noProof/>
          <w:sz w:val="20"/>
          <w:szCs w:val="20"/>
          <w:lang w:val="es-ES" w:eastAsia="es-ES" w:bidi="ar-SA"/>
        </w:rPr>
        <w:drawing>
          <wp:anchor distT="0" distB="0" distL="114300" distR="114300" simplePos="0" relativeHeight="251659264" behindDoc="1" locked="0" layoutInCell="1" allowOverlap="1" wp14:anchorId="0A747190" wp14:editId="4CEDA503">
            <wp:simplePos x="0" y="0"/>
            <wp:positionH relativeFrom="column">
              <wp:posOffset>730250</wp:posOffset>
            </wp:positionH>
            <wp:positionV relativeFrom="paragraph">
              <wp:posOffset>67945</wp:posOffset>
            </wp:positionV>
            <wp:extent cx="3810000" cy="2642235"/>
            <wp:effectExtent l="0" t="0" r="0" b="5715"/>
            <wp:wrapThrough wrapText="bothSides">
              <wp:wrapPolygon edited="0">
                <wp:start x="0" y="0"/>
                <wp:lineTo x="0" y="21491"/>
                <wp:lineTo x="21492" y="21491"/>
                <wp:lineTo x="2149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810000" cy="2642235"/>
                    </a:xfrm>
                    <a:prstGeom prst="rect">
                      <a:avLst/>
                    </a:prstGeom>
                  </pic:spPr>
                </pic:pic>
              </a:graphicData>
            </a:graphic>
            <wp14:sizeRelH relativeFrom="page">
              <wp14:pctWidth>0</wp14:pctWidth>
            </wp14:sizeRelH>
            <wp14:sizeRelV relativeFrom="page">
              <wp14:pctHeight>0</wp14:pctHeight>
            </wp14:sizeRelV>
          </wp:anchor>
        </w:drawing>
      </w:r>
    </w:p>
    <w:p w14:paraId="1757D8CF" w14:textId="77777777" w:rsidR="00195EEE" w:rsidRPr="00195EEE" w:rsidRDefault="00195EEE" w:rsidP="00195EEE">
      <w:pPr>
        <w:spacing w:after="0" w:line="240" w:lineRule="auto"/>
        <w:jc w:val="both"/>
        <w:rPr>
          <w:rFonts w:ascii="Arial" w:hAnsi="Arial" w:cs="Arial"/>
          <w:sz w:val="20"/>
          <w:szCs w:val="20"/>
          <w:lang w:val="es-ES_tradnl"/>
        </w:rPr>
      </w:pPr>
    </w:p>
    <w:p w14:paraId="202535FF" w14:textId="77777777" w:rsidR="00195EEE" w:rsidRPr="00195EEE" w:rsidRDefault="00195EEE" w:rsidP="00195EEE">
      <w:pPr>
        <w:spacing w:after="0" w:line="240" w:lineRule="auto"/>
        <w:jc w:val="both"/>
        <w:rPr>
          <w:rFonts w:ascii="Arial" w:hAnsi="Arial" w:cs="Arial"/>
          <w:sz w:val="20"/>
          <w:szCs w:val="20"/>
          <w:lang w:val="es-ES_tradnl"/>
        </w:rPr>
      </w:pPr>
    </w:p>
    <w:p w14:paraId="4E954556" w14:textId="77777777" w:rsidR="00195EEE" w:rsidRPr="00195EEE" w:rsidRDefault="00195EEE" w:rsidP="00195EEE">
      <w:pPr>
        <w:spacing w:after="0" w:line="240" w:lineRule="auto"/>
        <w:jc w:val="both"/>
        <w:rPr>
          <w:rFonts w:ascii="Arial" w:hAnsi="Arial" w:cs="Arial"/>
          <w:sz w:val="20"/>
          <w:szCs w:val="20"/>
          <w:lang w:val="es-ES_tradnl"/>
        </w:rPr>
      </w:pPr>
    </w:p>
    <w:p w14:paraId="4F91DBF1" w14:textId="77777777" w:rsidR="00195EEE" w:rsidRPr="00195EEE" w:rsidRDefault="00195EEE" w:rsidP="00195EEE">
      <w:pPr>
        <w:spacing w:after="0" w:line="240" w:lineRule="auto"/>
        <w:jc w:val="both"/>
        <w:rPr>
          <w:rFonts w:ascii="Arial" w:hAnsi="Arial" w:cs="Arial"/>
          <w:sz w:val="20"/>
          <w:szCs w:val="20"/>
          <w:lang w:val="es-ES_tradnl"/>
        </w:rPr>
      </w:pPr>
    </w:p>
    <w:p w14:paraId="29AF9561" w14:textId="77777777" w:rsidR="00195EEE" w:rsidRPr="00195EEE" w:rsidRDefault="00195EEE" w:rsidP="00195EEE">
      <w:pPr>
        <w:spacing w:after="0" w:line="240" w:lineRule="auto"/>
        <w:jc w:val="both"/>
        <w:rPr>
          <w:rFonts w:ascii="Arial" w:hAnsi="Arial" w:cs="Arial"/>
          <w:sz w:val="20"/>
          <w:szCs w:val="20"/>
          <w:lang w:val="es-ES_tradnl"/>
        </w:rPr>
      </w:pPr>
    </w:p>
    <w:p w14:paraId="50026222" w14:textId="77777777" w:rsidR="00195EEE" w:rsidRPr="00195EEE" w:rsidRDefault="00195EEE" w:rsidP="00195EEE">
      <w:pPr>
        <w:spacing w:after="0" w:line="240" w:lineRule="auto"/>
        <w:jc w:val="both"/>
        <w:rPr>
          <w:rFonts w:ascii="Arial" w:hAnsi="Arial" w:cs="Arial"/>
          <w:sz w:val="20"/>
          <w:szCs w:val="20"/>
          <w:lang w:val="es-ES_tradnl"/>
        </w:rPr>
      </w:pPr>
    </w:p>
    <w:p w14:paraId="067B9F87" w14:textId="77777777" w:rsidR="00195EEE" w:rsidRPr="00195EEE" w:rsidRDefault="00195EEE" w:rsidP="00195EEE">
      <w:pPr>
        <w:spacing w:after="0" w:line="240" w:lineRule="auto"/>
        <w:jc w:val="both"/>
        <w:rPr>
          <w:rFonts w:ascii="Arial" w:hAnsi="Arial" w:cs="Arial"/>
          <w:sz w:val="20"/>
          <w:szCs w:val="20"/>
          <w:lang w:val="es-ES_tradnl"/>
        </w:rPr>
      </w:pPr>
    </w:p>
    <w:p w14:paraId="4FA3A41B" w14:textId="77777777" w:rsidR="00195EEE" w:rsidRPr="00195EEE" w:rsidRDefault="00195EEE" w:rsidP="00195EEE">
      <w:pPr>
        <w:spacing w:after="0" w:line="240" w:lineRule="auto"/>
        <w:jc w:val="both"/>
        <w:rPr>
          <w:rFonts w:ascii="Arial" w:hAnsi="Arial" w:cs="Arial"/>
          <w:sz w:val="20"/>
          <w:szCs w:val="20"/>
          <w:lang w:val="es-ES_tradnl"/>
        </w:rPr>
      </w:pPr>
    </w:p>
    <w:p w14:paraId="53DB8423" w14:textId="77777777" w:rsidR="00195EEE" w:rsidRPr="00195EEE" w:rsidRDefault="00195EEE" w:rsidP="00195EEE">
      <w:pPr>
        <w:spacing w:after="0" w:line="240" w:lineRule="auto"/>
        <w:jc w:val="both"/>
        <w:rPr>
          <w:rFonts w:ascii="Arial" w:hAnsi="Arial" w:cs="Arial"/>
          <w:sz w:val="20"/>
          <w:szCs w:val="20"/>
          <w:lang w:val="es-ES_tradnl"/>
        </w:rPr>
      </w:pPr>
    </w:p>
    <w:p w14:paraId="276914DF" w14:textId="77777777" w:rsidR="00195EEE" w:rsidRPr="00195EEE" w:rsidRDefault="00195EEE" w:rsidP="00195EEE">
      <w:pPr>
        <w:spacing w:after="0" w:line="240" w:lineRule="auto"/>
        <w:jc w:val="both"/>
        <w:rPr>
          <w:rFonts w:ascii="Arial" w:hAnsi="Arial" w:cs="Arial"/>
          <w:sz w:val="20"/>
          <w:szCs w:val="20"/>
          <w:lang w:val="es-ES_tradnl"/>
        </w:rPr>
      </w:pPr>
    </w:p>
    <w:p w14:paraId="055286E8" w14:textId="77777777" w:rsidR="00195EEE" w:rsidRPr="00195EEE" w:rsidRDefault="00195EEE" w:rsidP="00195EEE">
      <w:pPr>
        <w:spacing w:after="0" w:line="240" w:lineRule="auto"/>
        <w:jc w:val="both"/>
        <w:rPr>
          <w:rFonts w:ascii="Arial" w:hAnsi="Arial" w:cs="Arial"/>
          <w:sz w:val="20"/>
          <w:szCs w:val="20"/>
          <w:lang w:val="es-ES_tradnl"/>
        </w:rPr>
      </w:pPr>
    </w:p>
    <w:p w14:paraId="4A0E283B" w14:textId="77777777" w:rsidR="00195EEE" w:rsidRPr="00195EEE" w:rsidRDefault="00195EEE" w:rsidP="00195EEE">
      <w:pPr>
        <w:spacing w:after="0" w:line="240" w:lineRule="auto"/>
        <w:jc w:val="both"/>
        <w:rPr>
          <w:rFonts w:ascii="Arial" w:hAnsi="Arial" w:cs="Arial"/>
          <w:sz w:val="20"/>
          <w:szCs w:val="20"/>
          <w:lang w:val="es-ES_tradnl"/>
        </w:rPr>
      </w:pPr>
    </w:p>
    <w:p w14:paraId="1C2A30E2" w14:textId="77777777" w:rsidR="00195EEE" w:rsidRPr="00195EEE" w:rsidRDefault="00195EEE" w:rsidP="00195EEE">
      <w:pPr>
        <w:spacing w:after="0" w:line="240" w:lineRule="auto"/>
        <w:jc w:val="both"/>
        <w:rPr>
          <w:rFonts w:ascii="Arial" w:hAnsi="Arial" w:cs="Arial"/>
          <w:sz w:val="20"/>
          <w:szCs w:val="20"/>
          <w:lang w:val="es-ES_tradnl"/>
        </w:rPr>
      </w:pPr>
    </w:p>
    <w:p w14:paraId="19A21297" w14:textId="77777777" w:rsidR="00195EEE" w:rsidRPr="00195EEE" w:rsidRDefault="00195EEE" w:rsidP="00195EEE">
      <w:pPr>
        <w:spacing w:after="0" w:line="240" w:lineRule="auto"/>
        <w:jc w:val="both"/>
        <w:rPr>
          <w:rFonts w:ascii="Arial" w:hAnsi="Arial" w:cs="Arial"/>
          <w:sz w:val="20"/>
          <w:szCs w:val="20"/>
          <w:lang w:val="es-ES_tradnl"/>
        </w:rPr>
      </w:pPr>
    </w:p>
    <w:p w14:paraId="79AFDF14" w14:textId="77777777" w:rsidR="00195EEE" w:rsidRPr="00195EEE" w:rsidRDefault="00195EEE" w:rsidP="00195EEE">
      <w:pPr>
        <w:spacing w:after="0" w:line="240" w:lineRule="auto"/>
        <w:jc w:val="both"/>
        <w:rPr>
          <w:rFonts w:ascii="Arial" w:hAnsi="Arial" w:cs="Arial"/>
          <w:sz w:val="20"/>
          <w:szCs w:val="20"/>
          <w:lang w:val="es-ES_tradnl"/>
        </w:rPr>
      </w:pPr>
    </w:p>
    <w:p w14:paraId="6B0DF341" w14:textId="77777777" w:rsidR="00195EEE" w:rsidRPr="00195EEE" w:rsidRDefault="00195EEE" w:rsidP="00195EEE">
      <w:pPr>
        <w:spacing w:after="0" w:line="240" w:lineRule="auto"/>
        <w:jc w:val="both"/>
        <w:rPr>
          <w:rFonts w:ascii="Arial" w:hAnsi="Arial" w:cs="Arial"/>
          <w:sz w:val="20"/>
          <w:szCs w:val="20"/>
          <w:lang w:val="es-ES_tradnl"/>
        </w:rPr>
      </w:pPr>
    </w:p>
    <w:p w14:paraId="113A0186" w14:textId="77777777" w:rsidR="00195EEE" w:rsidRPr="00195EEE" w:rsidRDefault="00195EEE" w:rsidP="00195EEE">
      <w:pPr>
        <w:spacing w:after="0" w:line="240" w:lineRule="auto"/>
        <w:jc w:val="both"/>
        <w:rPr>
          <w:rFonts w:ascii="Arial" w:hAnsi="Arial" w:cs="Arial"/>
          <w:sz w:val="20"/>
          <w:szCs w:val="20"/>
          <w:lang w:val="es-ES_tradnl"/>
        </w:rPr>
      </w:pPr>
    </w:p>
    <w:p w14:paraId="79591D5C" w14:textId="77777777" w:rsidR="00195EEE" w:rsidRPr="00195EEE" w:rsidRDefault="00195EEE" w:rsidP="00195EEE">
      <w:pPr>
        <w:spacing w:after="0" w:line="240" w:lineRule="auto"/>
        <w:jc w:val="both"/>
        <w:rPr>
          <w:rFonts w:ascii="Arial" w:hAnsi="Arial" w:cs="Arial"/>
          <w:sz w:val="20"/>
          <w:szCs w:val="20"/>
          <w:lang w:val="es-ES_tradnl"/>
        </w:rPr>
      </w:pPr>
    </w:p>
    <w:p w14:paraId="6AC84EA7" w14:textId="77777777" w:rsidR="00195EEE" w:rsidRPr="00195EEE" w:rsidRDefault="00195EEE" w:rsidP="00195EEE">
      <w:pPr>
        <w:spacing w:after="0" w:line="240" w:lineRule="auto"/>
        <w:jc w:val="both"/>
        <w:rPr>
          <w:rFonts w:ascii="Arial" w:hAnsi="Arial" w:cs="Arial"/>
          <w:sz w:val="20"/>
          <w:szCs w:val="20"/>
          <w:lang w:val="es-ES_tradnl"/>
        </w:rPr>
      </w:pPr>
    </w:p>
    <w:p w14:paraId="02EF601D"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14:paraId="3446F1A2" w14:textId="77777777" w:rsidR="00195EEE" w:rsidRPr="00195EEE" w:rsidRDefault="00195EEE" w:rsidP="00195EEE">
      <w:pPr>
        <w:spacing w:after="0" w:line="240" w:lineRule="auto"/>
        <w:jc w:val="center"/>
        <w:rPr>
          <w:rFonts w:ascii="Arial" w:hAnsi="Arial" w:cs="Arial"/>
          <w:sz w:val="20"/>
          <w:szCs w:val="20"/>
          <w:lang w:val="es-CO"/>
        </w:rPr>
      </w:pPr>
      <w:r w:rsidRPr="00195EEE">
        <w:rPr>
          <w:rFonts w:ascii="Arial" w:hAnsi="Arial" w:cs="Arial"/>
          <w:sz w:val="20"/>
          <w:szCs w:val="20"/>
          <w:lang w:val="es-CO"/>
        </w:rPr>
        <w:t xml:space="preserve">(Fuente: </w:t>
      </w:r>
      <w:hyperlink r:id="rId14" w:history="1">
        <w:r w:rsidRPr="00195EEE">
          <w:rPr>
            <w:rStyle w:val="Hipervnculo"/>
            <w:rFonts w:ascii="Arial" w:hAnsi="Arial" w:cs="Arial"/>
            <w:color w:val="auto"/>
            <w:sz w:val="20"/>
            <w:szCs w:val="20"/>
            <w:lang w:val="es-CO"/>
          </w:rPr>
          <w:t>https://www.coface.com/Economic-Studies-and-Country-Risks</w:t>
        </w:r>
      </w:hyperlink>
      <w:r w:rsidRPr="00195EEE">
        <w:rPr>
          <w:rFonts w:ascii="Arial" w:hAnsi="Arial" w:cs="Arial"/>
          <w:sz w:val="20"/>
          <w:szCs w:val="20"/>
          <w:lang w:val="es-CO"/>
        </w:rPr>
        <w:t>)</w:t>
      </w:r>
    </w:p>
    <w:p w14:paraId="20B09711" w14:textId="77777777" w:rsidR="00195EEE" w:rsidRPr="00195EEE" w:rsidRDefault="00195EEE" w:rsidP="00195EEE">
      <w:pPr>
        <w:spacing w:after="0" w:line="240" w:lineRule="auto"/>
        <w:jc w:val="center"/>
        <w:rPr>
          <w:rFonts w:ascii="Arial" w:hAnsi="Arial" w:cs="Arial"/>
          <w:sz w:val="20"/>
          <w:szCs w:val="20"/>
          <w:lang w:val="es-CO"/>
        </w:rPr>
      </w:pPr>
    </w:p>
    <w:p w14:paraId="31A02F09" w14:textId="77777777" w:rsidR="00195EEE" w:rsidRPr="00195EEE" w:rsidRDefault="00195EEE" w:rsidP="00195EEE">
      <w:pPr>
        <w:spacing w:after="0" w:line="240" w:lineRule="auto"/>
        <w:jc w:val="center"/>
        <w:rPr>
          <w:rFonts w:ascii="Arial" w:hAnsi="Arial" w:cs="Arial"/>
          <w:sz w:val="20"/>
          <w:szCs w:val="20"/>
          <w:lang w:val="es-CO"/>
        </w:rPr>
      </w:pPr>
    </w:p>
    <w:p w14:paraId="2FDA7004" w14:textId="38C32211" w:rsidR="00195EEE" w:rsidRDefault="00195EEE" w:rsidP="00195EEE">
      <w:pPr>
        <w:spacing w:after="0" w:line="240" w:lineRule="auto"/>
        <w:jc w:val="both"/>
        <w:rPr>
          <w:rFonts w:ascii="Arial" w:hAnsi="Arial" w:cs="Arial"/>
          <w:sz w:val="20"/>
          <w:szCs w:val="20"/>
          <w:lang w:val="es-CO"/>
        </w:rPr>
      </w:pPr>
      <w:r w:rsidRPr="000C015A">
        <w:rPr>
          <w:rFonts w:ascii="Arial" w:hAnsi="Arial" w:cs="Arial"/>
          <w:sz w:val="20"/>
          <w:szCs w:val="20"/>
          <w:lang w:val="es-CO"/>
        </w:rPr>
        <w:lastRenderedPageBreak/>
        <w:t xml:space="preserve">La siguiente gráfica presenta un resumen de la evaluación de los diferentes aspectos de Colombia que realiza la firma </w:t>
      </w:r>
      <w:proofErr w:type="spellStart"/>
      <w:r w:rsidRPr="000C015A">
        <w:rPr>
          <w:rFonts w:ascii="Arial" w:hAnsi="Arial" w:cs="Arial"/>
          <w:sz w:val="20"/>
          <w:szCs w:val="20"/>
          <w:lang w:val="es-CO"/>
        </w:rPr>
        <w:t>Credendo</w:t>
      </w:r>
      <w:proofErr w:type="spellEnd"/>
      <w:r w:rsidRPr="000C015A">
        <w:rPr>
          <w:rFonts w:ascii="Arial" w:hAnsi="Arial" w:cs="Arial"/>
          <w:sz w:val="20"/>
          <w:szCs w:val="20"/>
          <w:lang w:val="es-CO"/>
        </w:rPr>
        <w:t>, una compañía europea de seguros crédito establecida en Bélgica, que ofrece a sus clientes como soporte para las decisiones de inversión en diferentes países.)</w:t>
      </w:r>
    </w:p>
    <w:p w14:paraId="30FEAFD5" w14:textId="77777777" w:rsidR="000C015A" w:rsidRPr="00195EEE" w:rsidRDefault="000C015A" w:rsidP="00195EEE">
      <w:pPr>
        <w:spacing w:after="0" w:line="240" w:lineRule="auto"/>
        <w:jc w:val="both"/>
        <w:rPr>
          <w:rFonts w:ascii="Arial" w:hAnsi="Arial" w:cs="Arial"/>
          <w:sz w:val="20"/>
          <w:szCs w:val="20"/>
          <w:lang w:val="es-CO"/>
        </w:rPr>
      </w:pPr>
    </w:p>
    <w:p w14:paraId="53505C29" w14:textId="77777777" w:rsidR="00195EEE" w:rsidRPr="00195EEE" w:rsidRDefault="00195EEE" w:rsidP="00195EEE">
      <w:pPr>
        <w:spacing w:after="0" w:line="240" w:lineRule="auto"/>
        <w:jc w:val="both"/>
        <w:rPr>
          <w:rFonts w:ascii="Arial" w:hAnsi="Arial" w:cs="Arial"/>
          <w:sz w:val="20"/>
          <w:szCs w:val="20"/>
          <w:lang w:val="es-CO"/>
        </w:rPr>
      </w:pPr>
      <w:r w:rsidRPr="00195EEE">
        <w:rPr>
          <w:rFonts w:ascii="Arial" w:hAnsi="Arial" w:cs="Arial"/>
          <w:noProof/>
          <w:sz w:val="20"/>
          <w:szCs w:val="20"/>
          <w:lang w:val="es-ES" w:eastAsia="es-ES" w:bidi="ar-SA"/>
        </w:rPr>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14:paraId="4CEC7C91" w14:textId="77777777" w:rsidR="00195EEE" w:rsidRPr="00195EEE" w:rsidRDefault="00195EEE" w:rsidP="00195EEE">
      <w:pPr>
        <w:spacing w:after="0" w:line="240" w:lineRule="auto"/>
        <w:jc w:val="both"/>
        <w:rPr>
          <w:rFonts w:ascii="Arial" w:hAnsi="Arial" w:cs="Arial"/>
          <w:sz w:val="20"/>
          <w:szCs w:val="20"/>
          <w:lang w:val="es-CO"/>
        </w:rPr>
      </w:pPr>
    </w:p>
    <w:p w14:paraId="2773A131" w14:textId="77777777" w:rsidR="00195EEE" w:rsidRPr="00195EEE" w:rsidRDefault="00195EEE" w:rsidP="00195EEE">
      <w:pPr>
        <w:spacing w:after="0" w:line="240" w:lineRule="auto"/>
        <w:jc w:val="both"/>
        <w:rPr>
          <w:rFonts w:ascii="Arial" w:hAnsi="Arial" w:cs="Arial"/>
          <w:sz w:val="20"/>
          <w:szCs w:val="20"/>
          <w:lang w:val="es-CO"/>
        </w:rPr>
      </w:pPr>
    </w:p>
    <w:p w14:paraId="19FB9877" w14:textId="77777777" w:rsidR="00195EEE" w:rsidRPr="00195EEE" w:rsidRDefault="00195EEE" w:rsidP="00195EEE">
      <w:pPr>
        <w:spacing w:after="0" w:line="240" w:lineRule="auto"/>
        <w:jc w:val="both"/>
        <w:rPr>
          <w:rFonts w:ascii="Arial" w:hAnsi="Arial" w:cs="Arial"/>
          <w:sz w:val="20"/>
          <w:szCs w:val="20"/>
          <w:lang w:val="es-CO"/>
        </w:rPr>
      </w:pPr>
    </w:p>
    <w:p w14:paraId="6414C187" w14:textId="77777777" w:rsidR="00195EEE" w:rsidRPr="00195EEE" w:rsidRDefault="00195EEE" w:rsidP="00195EEE">
      <w:pPr>
        <w:spacing w:after="0" w:line="240" w:lineRule="auto"/>
        <w:rPr>
          <w:rFonts w:ascii="Arial" w:hAnsi="Arial" w:cs="Arial"/>
          <w:sz w:val="20"/>
          <w:szCs w:val="20"/>
          <w:lang w:val="es-CO"/>
        </w:rPr>
      </w:pPr>
    </w:p>
    <w:p w14:paraId="0B515002" w14:textId="77777777" w:rsidR="00195EEE" w:rsidRPr="00195EEE" w:rsidRDefault="00195EEE" w:rsidP="00195EEE">
      <w:pPr>
        <w:spacing w:after="0" w:line="240" w:lineRule="auto"/>
        <w:rPr>
          <w:rFonts w:ascii="Arial" w:hAnsi="Arial" w:cs="Arial"/>
          <w:sz w:val="20"/>
          <w:szCs w:val="20"/>
          <w:lang w:val="es-CO"/>
        </w:rPr>
      </w:pPr>
    </w:p>
    <w:p w14:paraId="497708C9" w14:textId="77777777" w:rsidR="00195EEE" w:rsidRPr="00195EEE" w:rsidRDefault="00195EEE" w:rsidP="00195EEE">
      <w:pPr>
        <w:spacing w:after="0" w:line="240" w:lineRule="auto"/>
        <w:rPr>
          <w:rFonts w:ascii="Arial" w:hAnsi="Arial" w:cs="Arial"/>
          <w:sz w:val="20"/>
          <w:szCs w:val="20"/>
          <w:lang w:val="es-CO"/>
        </w:rPr>
      </w:pPr>
    </w:p>
    <w:p w14:paraId="7698D95D" w14:textId="77777777" w:rsidR="00195EEE" w:rsidRPr="00195EEE" w:rsidRDefault="00195EEE" w:rsidP="00195EEE">
      <w:pPr>
        <w:spacing w:after="0" w:line="240" w:lineRule="auto"/>
        <w:rPr>
          <w:rFonts w:ascii="Arial" w:hAnsi="Arial" w:cs="Arial"/>
          <w:sz w:val="20"/>
          <w:szCs w:val="20"/>
          <w:lang w:val="es-CO"/>
        </w:rPr>
      </w:pPr>
    </w:p>
    <w:p w14:paraId="60D7B686" w14:textId="77777777" w:rsidR="00195EEE" w:rsidRPr="00195EEE" w:rsidRDefault="00195EEE" w:rsidP="00195EEE">
      <w:pPr>
        <w:spacing w:after="0" w:line="240" w:lineRule="auto"/>
        <w:rPr>
          <w:rFonts w:ascii="Arial" w:hAnsi="Arial" w:cs="Arial"/>
          <w:sz w:val="20"/>
          <w:szCs w:val="20"/>
          <w:lang w:val="es-CO"/>
        </w:rPr>
      </w:pPr>
    </w:p>
    <w:p w14:paraId="4E8228B1" w14:textId="77777777" w:rsidR="00195EEE" w:rsidRPr="00195EEE" w:rsidRDefault="00195EEE" w:rsidP="00195EEE">
      <w:pPr>
        <w:spacing w:after="0" w:line="240" w:lineRule="auto"/>
        <w:rPr>
          <w:rFonts w:ascii="Arial" w:hAnsi="Arial" w:cs="Arial"/>
          <w:sz w:val="20"/>
          <w:szCs w:val="20"/>
          <w:lang w:val="es-CO"/>
        </w:rPr>
      </w:pPr>
    </w:p>
    <w:p w14:paraId="725FEB5C" w14:textId="77777777" w:rsidR="00195EEE" w:rsidRPr="00195EEE" w:rsidRDefault="00195EEE" w:rsidP="00195EEE">
      <w:pPr>
        <w:spacing w:after="0" w:line="240" w:lineRule="auto"/>
        <w:rPr>
          <w:rFonts w:ascii="Arial" w:hAnsi="Arial" w:cs="Arial"/>
          <w:sz w:val="20"/>
          <w:szCs w:val="20"/>
          <w:lang w:val="es-CO"/>
        </w:rPr>
      </w:pPr>
    </w:p>
    <w:p w14:paraId="64D51930" w14:textId="77777777" w:rsidR="00195EEE" w:rsidRPr="00195EEE" w:rsidRDefault="00195EEE" w:rsidP="00195EEE">
      <w:pPr>
        <w:spacing w:after="0" w:line="240" w:lineRule="auto"/>
        <w:rPr>
          <w:rFonts w:ascii="Arial" w:hAnsi="Arial" w:cs="Arial"/>
          <w:sz w:val="20"/>
          <w:szCs w:val="20"/>
          <w:lang w:val="es-CO"/>
        </w:rPr>
      </w:pPr>
    </w:p>
    <w:p w14:paraId="5E342E83" w14:textId="77777777" w:rsidR="00195EEE" w:rsidRPr="00195EEE" w:rsidRDefault="00195EEE" w:rsidP="00195EEE">
      <w:pPr>
        <w:spacing w:after="0" w:line="240" w:lineRule="auto"/>
        <w:rPr>
          <w:rFonts w:ascii="Arial" w:hAnsi="Arial" w:cs="Arial"/>
          <w:sz w:val="20"/>
          <w:szCs w:val="20"/>
          <w:lang w:val="es-CO"/>
        </w:rPr>
      </w:pPr>
    </w:p>
    <w:p w14:paraId="12E93CE5" w14:textId="77777777" w:rsidR="00195EEE" w:rsidRPr="00195EEE" w:rsidRDefault="00195EEE" w:rsidP="00195EEE">
      <w:pPr>
        <w:spacing w:after="0" w:line="240" w:lineRule="auto"/>
        <w:rPr>
          <w:rFonts w:ascii="Arial" w:hAnsi="Arial" w:cs="Arial"/>
          <w:sz w:val="20"/>
          <w:szCs w:val="20"/>
          <w:lang w:val="es-CO"/>
        </w:rPr>
      </w:pPr>
    </w:p>
    <w:p w14:paraId="18D1E6D9" w14:textId="77777777" w:rsidR="00195EEE" w:rsidRPr="00195EEE" w:rsidRDefault="00195EEE" w:rsidP="00195EEE">
      <w:pPr>
        <w:spacing w:after="0" w:line="240" w:lineRule="auto"/>
        <w:rPr>
          <w:rFonts w:ascii="Arial" w:hAnsi="Arial" w:cs="Arial"/>
          <w:sz w:val="20"/>
          <w:szCs w:val="20"/>
          <w:lang w:val="es-CO"/>
        </w:rPr>
      </w:pPr>
    </w:p>
    <w:p w14:paraId="4791DB83" w14:textId="77777777" w:rsidR="00195EEE" w:rsidRPr="00195EEE" w:rsidRDefault="00195EEE" w:rsidP="00195EEE">
      <w:pPr>
        <w:spacing w:after="0" w:line="240" w:lineRule="auto"/>
        <w:rPr>
          <w:rFonts w:ascii="Arial" w:hAnsi="Arial" w:cs="Arial"/>
          <w:sz w:val="20"/>
          <w:szCs w:val="20"/>
          <w:lang w:val="es-CO"/>
        </w:rPr>
      </w:pPr>
    </w:p>
    <w:p w14:paraId="419F11C6" w14:textId="77777777" w:rsidR="00195EEE" w:rsidRPr="00195EEE" w:rsidRDefault="00195EEE" w:rsidP="00195EEE">
      <w:pPr>
        <w:spacing w:after="0" w:line="240" w:lineRule="auto"/>
        <w:rPr>
          <w:rFonts w:ascii="Arial" w:hAnsi="Arial" w:cs="Arial"/>
          <w:sz w:val="20"/>
          <w:szCs w:val="20"/>
          <w:lang w:val="es-CO"/>
        </w:rPr>
      </w:pPr>
    </w:p>
    <w:p w14:paraId="0E79A2F6"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14:paraId="6B6D7C86" w14:textId="77777777" w:rsidR="00195EEE" w:rsidRPr="00195EEE" w:rsidRDefault="00195EEE" w:rsidP="00195EEE">
      <w:pPr>
        <w:spacing w:after="0" w:line="240" w:lineRule="auto"/>
        <w:jc w:val="center"/>
        <w:rPr>
          <w:rFonts w:ascii="Arial" w:hAnsi="Arial" w:cs="Arial"/>
          <w:sz w:val="20"/>
          <w:szCs w:val="20"/>
        </w:rPr>
      </w:pPr>
      <w:r w:rsidRPr="00195EEE">
        <w:rPr>
          <w:rFonts w:ascii="Arial" w:hAnsi="Arial" w:cs="Arial"/>
          <w:sz w:val="20"/>
          <w:szCs w:val="20"/>
        </w:rPr>
        <w:t xml:space="preserve">(Fuente: </w:t>
      </w:r>
      <w:hyperlink r:id="rId16" w:history="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14:paraId="624F139E" w14:textId="77777777" w:rsidR="00195EEE" w:rsidRPr="00195EEE" w:rsidRDefault="00195EEE" w:rsidP="00195EEE">
      <w:pPr>
        <w:spacing w:after="0" w:line="240" w:lineRule="auto"/>
        <w:rPr>
          <w:rFonts w:ascii="Arial" w:hAnsi="Arial" w:cs="Arial"/>
          <w:sz w:val="20"/>
          <w:szCs w:val="20"/>
        </w:rPr>
      </w:pPr>
    </w:p>
    <w:p w14:paraId="0EB086D1" w14:textId="77777777" w:rsidR="00195EEE" w:rsidRPr="00195EEE" w:rsidRDefault="00195EEE" w:rsidP="00195EEE">
      <w:pPr>
        <w:spacing w:after="0" w:line="240" w:lineRule="auto"/>
        <w:rPr>
          <w:rFonts w:ascii="Arial" w:hAnsi="Arial" w:cs="Arial"/>
          <w:sz w:val="20"/>
          <w:szCs w:val="20"/>
        </w:rPr>
      </w:pPr>
    </w:p>
    <w:p w14:paraId="2530C16A" w14:textId="77777777" w:rsidR="00195EEE" w:rsidRPr="00195EEE" w:rsidRDefault="00195EEE" w:rsidP="00195EEE">
      <w:pPr>
        <w:pStyle w:val="Estilo4"/>
        <w:numPr>
          <w:ilvl w:val="0"/>
          <w:numId w:val="16"/>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14:paraId="5A78CFE8" w14:textId="77777777" w:rsidR="00195EEE" w:rsidRPr="00195EEE" w:rsidRDefault="00195EEE" w:rsidP="00195EEE">
      <w:pPr>
        <w:spacing w:after="0" w:line="240" w:lineRule="auto"/>
        <w:jc w:val="both"/>
        <w:rPr>
          <w:rFonts w:ascii="Arial" w:hAnsi="Arial" w:cs="Arial"/>
          <w:b/>
          <w:sz w:val="20"/>
          <w:szCs w:val="20"/>
          <w:lang w:val="es-ES_tradnl"/>
        </w:rPr>
      </w:pPr>
    </w:p>
    <w:p w14:paraId="67CCCD4C" w14:textId="77777777" w:rsidR="00195EEE" w:rsidRPr="00195EEE" w:rsidRDefault="00195EEE" w:rsidP="00195EEE">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14:paraId="36ECCA88" w14:textId="77777777" w:rsidR="00195EEE" w:rsidRPr="00195EEE" w:rsidRDefault="00195EEE" w:rsidP="00195EEE">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14:paraId="352288CA"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lastRenderedPageBreak/>
        <w:t>Debe tenerse en cuenta que los eventos de fuerza mayor, caso fortuito y eventos imprevisibles, en cuanto a las cargas de este contrato tendrán un tratamiento de conformidad a las estipulaciones de las normas civiles y comerciales que rigen la materia.</w:t>
      </w:r>
    </w:p>
    <w:p w14:paraId="08E68EDE" w14:textId="77777777" w:rsidR="00195EEE" w:rsidRPr="00195EEE" w:rsidRDefault="00195EEE" w:rsidP="00195EEE">
      <w:pPr>
        <w:spacing w:after="0" w:line="240" w:lineRule="auto"/>
        <w:jc w:val="both"/>
        <w:rPr>
          <w:rFonts w:ascii="Arial" w:hAnsi="Arial" w:cs="Arial"/>
          <w:sz w:val="20"/>
          <w:szCs w:val="20"/>
          <w:lang w:val="es-ES_tradnl"/>
        </w:rPr>
      </w:pPr>
    </w:p>
    <w:p w14:paraId="5CC0C315" w14:textId="77777777" w:rsidR="008264B5" w:rsidRDefault="008264B5" w:rsidP="00195EEE">
      <w:pPr>
        <w:tabs>
          <w:tab w:val="left" w:pos="4962"/>
        </w:tabs>
        <w:spacing w:after="0" w:line="240" w:lineRule="auto"/>
        <w:jc w:val="center"/>
        <w:rPr>
          <w:rFonts w:ascii="Arial" w:hAnsi="Arial" w:cs="Arial"/>
          <w:b/>
          <w:bCs/>
          <w:sz w:val="20"/>
          <w:szCs w:val="20"/>
          <w:lang w:val="es-ES_tradnl"/>
        </w:rPr>
      </w:pPr>
    </w:p>
    <w:p w14:paraId="6B411B4B" w14:textId="77777777" w:rsidR="008264B5" w:rsidRDefault="008264B5" w:rsidP="00195EEE">
      <w:pPr>
        <w:tabs>
          <w:tab w:val="left" w:pos="4962"/>
        </w:tabs>
        <w:spacing w:after="0" w:line="240" w:lineRule="auto"/>
        <w:jc w:val="center"/>
        <w:rPr>
          <w:rFonts w:ascii="Arial" w:hAnsi="Arial" w:cs="Arial"/>
          <w:b/>
          <w:bCs/>
          <w:sz w:val="20"/>
          <w:szCs w:val="20"/>
          <w:lang w:val="es-ES_tradnl"/>
        </w:rPr>
      </w:pPr>
    </w:p>
    <w:p w14:paraId="3C9B01DB" w14:textId="77777777" w:rsidR="008264B5" w:rsidRDefault="008264B5" w:rsidP="00195EEE">
      <w:pPr>
        <w:tabs>
          <w:tab w:val="left" w:pos="4962"/>
        </w:tabs>
        <w:spacing w:after="0" w:line="240" w:lineRule="auto"/>
        <w:jc w:val="center"/>
        <w:rPr>
          <w:rFonts w:ascii="Arial" w:hAnsi="Arial" w:cs="Arial"/>
          <w:b/>
          <w:bCs/>
          <w:sz w:val="20"/>
          <w:szCs w:val="20"/>
          <w:lang w:val="es-ES_tradnl"/>
        </w:rPr>
      </w:pPr>
    </w:p>
    <w:p w14:paraId="2C8B31D0" w14:textId="4BA9652B" w:rsidR="00195EEE" w:rsidRPr="00195EEE" w:rsidRDefault="00195EEE" w:rsidP="00195EEE">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14:paraId="7302D326" w14:textId="77777777" w:rsidR="00195EEE" w:rsidRPr="00195EEE" w:rsidRDefault="00195EEE" w:rsidP="00195EEE">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15"/>
        <w:gridCol w:w="1697"/>
        <w:gridCol w:w="4574"/>
      </w:tblGrid>
      <w:tr w:rsidR="00195EEE" w:rsidRPr="00195EEE" w14:paraId="12F1EF7B" w14:textId="77777777" w:rsidTr="00397021">
        <w:trPr>
          <w:trHeight w:val="119"/>
        </w:trPr>
        <w:tc>
          <w:tcPr>
            <w:tcW w:w="915" w:type="dxa"/>
            <w:shd w:val="clear" w:color="000000" w:fill="203764"/>
            <w:vAlign w:val="center"/>
            <w:hideMark/>
          </w:tcPr>
          <w:p w14:paraId="4E6B49CC"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Nivel</w:t>
            </w:r>
            <w:proofErr w:type="spellEnd"/>
          </w:p>
        </w:tc>
        <w:tc>
          <w:tcPr>
            <w:tcW w:w="1697" w:type="dxa"/>
            <w:shd w:val="clear" w:color="000000" w:fill="203764"/>
            <w:vAlign w:val="center"/>
            <w:hideMark/>
          </w:tcPr>
          <w:p w14:paraId="04FAEDA8"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c>
          <w:tcPr>
            <w:tcW w:w="4574" w:type="dxa"/>
            <w:shd w:val="clear" w:color="000000" w:fill="203764"/>
            <w:vAlign w:val="center"/>
            <w:hideMark/>
          </w:tcPr>
          <w:p w14:paraId="297BF1A4"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Descripción</w:t>
            </w:r>
            <w:proofErr w:type="spellEnd"/>
          </w:p>
        </w:tc>
      </w:tr>
      <w:tr w:rsidR="00195EEE" w:rsidRPr="00550AC0" w14:paraId="36C7F92E" w14:textId="77777777" w:rsidTr="00397021">
        <w:trPr>
          <w:trHeight w:val="275"/>
        </w:trPr>
        <w:tc>
          <w:tcPr>
            <w:tcW w:w="915" w:type="dxa"/>
            <w:shd w:val="clear" w:color="000000" w:fill="203764"/>
            <w:noWrap/>
            <w:vAlign w:val="center"/>
            <w:hideMark/>
          </w:tcPr>
          <w:p w14:paraId="667CFF6C"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697" w:type="dxa"/>
            <w:shd w:val="clear" w:color="000000" w:fill="92D050"/>
            <w:noWrap/>
            <w:vAlign w:val="center"/>
            <w:hideMark/>
          </w:tcPr>
          <w:p w14:paraId="645FC5D9"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Raro</w:t>
            </w:r>
            <w:proofErr w:type="spellEnd"/>
          </w:p>
        </w:tc>
        <w:tc>
          <w:tcPr>
            <w:tcW w:w="4574" w:type="dxa"/>
            <w:shd w:val="clear" w:color="auto" w:fill="auto"/>
            <w:vAlign w:val="center"/>
            <w:hideMark/>
          </w:tcPr>
          <w:p w14:paraId="4935FA16" w14:textId="77777777" w:rsidR="00195EEE" w:rsidRPr="00195EEE" w:rsidRDefault="00195EEE" w:rsidP="00397021">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Puede ocurrir sólo en circunstancias excepcionales durante la ejecución del contrato.</w:t>
            </w:r>
          </w:p>
        </w:tc>
      </w:tr>
      <w:tr w:rsidR="00195EEE" w:rsidRPr="00550AC0" w14:paraId="22BB7B3D" w14:textId="77777777" w:rsidTr="00397021">
        <w:trPr>
          <w:trHeight w:val="279"/>
        </w:trPr>
        <w:tc>
          <w:tcPr>
            <w:tcW w:w="915" w:type="dxa"/>
            <w:shd w:val="clear" w:color="000000" w:fill="203764"/>
            <w:noWrap/>
            <w:vAlign w:val="center"/>
            <w:hideMark/>
          </w:tcPr>
          <w:p w14:paraId="30AF35B9"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697" w:type="dxa"/>
            <w:shd w:val="clear" w:color="000000" w:fill="C6E0B4"/>
            <w:noWrap/>
            <w:vAlign w:val="center"/>
            <w:hideMark/>
          </w:tcPr>
          <w:p w14:paraId="4CACD625"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Poco</w:t>
            </w:r>
            <w:proofErr w:type="spellEnd"/>
            <w:r w:rsidRPr="00195EEE">
              <w:rPr>
                <w:rFonts w:ascii="Arial" w:eastAsia="Times New Roman" w:hAnsi="Arial" w:cs="Arial"/>
                <w:b/>
                <w:sz w:val="20"/>
                <w:szCs w:val="20"/>
                <w:lang w:eastAsia="es-CO"/>
              </w:rPr>
              <w:t xml:space="preserve"> Probable</w:t>
            </w:r>
          </w:p>
        </w:tc>
        <w:tc>
          <w:tcPr>
            <w:tcW w:w="4574" w:type="dxa"/>
            <w:shd w:val="clear" w:color="auto" w:fill="auto"/>
            <w:vAlign w:val="center"/>
            <w:hideMark/>
          </w:tcPr>
          <w:p w14:paraId="1DA01E6A" w14:textId="77777777" w:rsidR="00195EEE" w:rsidRPr="00195EEE" w:rsidRDefault="00195EEE" w:rsidP="00397021">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Es difícil que ocurra durante la ejecución del contrato.</w:t>
            </w:r>
          </w:p>
        </w:tc>
      </w:tr>
      <w:tr w:rsidR="00195EEE" w:rsidRPr="00550AC0" w14:paraId="457E81BE" w14:textId="77777777" w:rsidTr="00397021">
        <w:trPr>
          <w:trHeight w:val="271"/>
        </w:trPr>
        <w:tc>
          <w:tcPr>
            <w:tcW w:w="915" w:type="dxa"/>
            <w:shd w:val="clear" w:color="000000" w:fill="203764"/>
            <w:noWrap/>
            <w:vAlign w:val="center"/>
            <w:hideMark/>
          </w:tcPr>
          <w:p w14:paraId="0D738584"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697" w:type="dxa"/>
            <w:shd w:val="clear" w:color="000000" w:fill="FFFF00"/>
            <w:noWrap/>
            <w:vAlign w:val="center"/>
            <w:hideMark/>
          </w:tcPr>
          <w:p w14:paraId="23D5CED4"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Posible</w:t>
            </w:r>
            <w:proofErr w:type="spellEnd"/>
          </w:p>
        </w:tc>
        <w:tc>
          <w:tcPr>
            <w:tcW w:w="4574" w:type="dxa"/>
            <w:shd w:val="clear" w:color="auto" w:fill="auto"/>
            <w:vAlign w:val="center"/>
            <w:hideMark/>
          </w:tcPr>
          <w:p w14:paraId="5C6C657E" w14:textId="77777777" w:rsidR="00195EEE" w:rsidRPr="00195EEE" w:rsidRDefault="00195EEE" w:rsidP="00397021">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Podría ocurrir en algún momento durante la ejecución del contrato.</w:t>
            </w:r>
          </w:p>
        </w:tc>
      </w:tr>
      <w:tr w:rsidR="00195EEE" w:rsidRPr="00550AC0" w14:paraId="218B63EF" w14:textId="77777777" w:rsidTr="00397021">
        <w:trPr>
          <w:trHeight w:val="317"/>
        </w:trPr>
        <w:tc>
          <w:tcPr>
            <w:tcW w:w="915" w:type="dxa"/>
            <w:shd w:val="clear" w:color="000000" w:fill="203764"/>
            <w:noWrap/>
            <w:vAlign w:val="center"/>
            <w:hideMark/>
          </w:tcPr>
          <w:p w14:paraId="2144303D"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697" w:type="dxa"/>
            <w:shd w:val="clear" w:color="000000" w:fill="ED7D31"/>
            <w:noWrap/>
            <w:vAlign w:val="center"/>
            <w:hideMark/>
          </w:tcPr>
          <w:p w14:paraId="4FFB624F" w14:textId="77777777" w:rsidR="00195EEE" w:rsidRPr="00195EEE" w:rsidRDefault="00195EEE" w:rsidP="00397021">
            <w:pPr>
              <w:spacing w:after="0" w:line="240" w:lineRule="auto"/>
              <w:jc w:val="center"/>
              <w:rPr>
                <w:rFonts w:ascii="Arial" w:eastAsia="Times New Roman" w:hAnsi="Arial" w:cs="Arial"/>
                <w:b/>
                <w:sz w:val="20"/>
                <w:szCs w:val="20"/>
                <w:lang w:eastAsia="es-CO"/>
              </w:rPr>
            </w:pPr>
            <w:r w:rsidRPr="00195EEE">
              <w:rPr>
                <w:rFonts w:ascii="Arial" w:eastAsia="Times New Roman" w:hAnsi="Arial" w:cs="Arial"/>
                <w:b/>
                <w:sz w:val="20"/>
                <w:szCs w:val="20"/>
                <w:lang w:eastAsia="es-CO"/>
              </w:rPr>
              <w:t>Probable</w:t>
            </w:r>
          </w:p>
        </w:tc>
        <w:tc>
          <w:tcPr>
            <w:tcW w:w="4574" w:type="dxa"/>
            <w:shd w:val="clear" w:color="auto" w:fill="auto"/>
            <w:vAlign w:val="center"/>
            <w:hideMark/>
          </w:tcPr>
          <w:p w14:paraId="79F75BD8" w14:textId="77777777" w:rsidR="00195EEE" w:rsidRPr="00195EEE" w:rsidRDefault="00195EEE" w:rsidP="00397021">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Probablemente ocurrirá en la mayoría de las circunstancias durante la ejecución del contrato.</w:t>
            </w:r>
          </w:p>
        </w:tc>
      </w:tr>
      <w:tr w:rsidR="00195EEE" w:rsidRPr="00550AC0" w14:paraId="6D67FE5A" w14:textId="77777777" w:rsidTr="00397021">
        <w:trPr>
          <w:trHeight w:val="309"/>
        </w:trPr>
        <w:tc>
          <w:tcPr>
            <w:tcW w:w="915" w:type="dxa"/>
            <w:shd w:val="clear" w:color="000000" w:fill="203764"/>
            <w:noWrap/>
            <w:vAlign w:val="center"/>
            <w:hideMark/>
          </w:tcPr>
          <w:p w14:paraId="7B85820A"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697" w:type="dxa"/>
            <w:shd w:val="clear" w:color="000000" w:fill="FF0000"/>
            <w:noWrap/>
            <w:vAlign w:val="center"/>
            <w:hideMark/>
          </w:tcPr>
          <w:p w14:paraId="4BDABF01" w14:textId="77777777" w:rsidR="00195EEE" w:rsidRPr="00195EEE" w:rsidRDefault="00195EEE" w:rsidP="00397021">
            <w:pPr>
              <w:spacing w:after="0" w:line="240" w:lineRule="auto"/>
              <w:jc w:val="center"/>
              <w:rPr>
                <w:rFonts w:ascii="Arial" w:eastAsia="Times New Roman" w:hAnsi="Arial" w:cs="Arial"/>
                <w:b/>
                <w:sz w:val="20"/>
                <w:szCs w:val="20"/>
                <w:lang w:eastAsia="es-CO"/>
              </w:rPr>
            </w:pPr>
            <w:proofErr w:type="spellStart"/>
            <w:r w:rsidRPr="00195EEE">
              <w:rPr>
                <w:rFonts w:ascii="Arial" w:eastAsia="Times New Roman" w:hAnsi="Arial" w:cs="Arial"/>
                <w:b/>
                <w:sz w:val="20"/>
                <w:szCs w:val="20"/>
                <w:lang w:eastAsia="es-CO"/>
              </w:rPr>
              <w:t>Casi</w:t>
            </w:r>
            <w:proofErr w:type="spellEnd"/>
            <w:r w:rsidRPr="00195EEE">
              <w:rPr>
                <w:rFonts w:ascii="Arial" w:eastAsia="Times New Roman" w:hAnsi="Arial" w:cs="Arial"/>
                <w:b/>
                <w:sz w:val="20"/>
                <w:szCs w:val="20"/>
                <w:lang w:eastAsia="es-CO"/>
              </w:rPr>
              <w:t xml:space="preserve"> </w:t>
            </w:r>
            <w:proofErr w:type="spellStart"/>
            <w:r w:rsidRPr="00195EEE">
              <w:rPr>
                <w:rFonts w:ascii="Arial" w:eastAsia="Times New Roman" w:hAnsi="Arial" w:cs="Arial"/>
                <w:b/>
                <w:sz w:val="20"/>
                <w:szCs w:val="20"/>
                <w:lang w:eastAsia="es-CO"/>
              </w:rPr>
              <w:t>cierta</w:t>
            </w:r>
            <w:proofErr w:type="spellEnd"/>
          </w:p>
        </w:tc>
        <w:tc>
          <w:tcPr>
            <w:tcW w:w="4574" w:type="dxa"/>
            <w:shd w:val="clear" w:color="auto" w:fill="auto"/>
            <w:vAlign w:val="center"/>
            <w:hideMark/>
          </w:tcPr>
          <w:p w14:paraId="21DE6F7E" w14:textId="77777777" w:rsidR="00195EEE" w:rsidRPr="00195EEE" w:rsidRDefault="00195EEE" w:rsidP="00397021">
            <w:pPr>
              <w:spacing w:after="0" w:line="240" w:lineRule="auto"/>
              <w:jc w:val="center"/>
              <w:rPr>
                <w:rFonts w:ascii="Arial" w:eastAsia="Times New Roman" w:hAnsi="Arial" w:cs="Arial"/>
                <w:sz w:val="20"/>
                <w:szCs w:val="20"/>
                <w:lang w:val="es-CO" w:eastAsia="es-CO"/>
              </w:rPr>
            </w:pPr>
            <w:r w:rsidRPr="00195EEE">
              <w:rPr>
                <w:rFonts w:ascii="Arial" w:eastAsia="Times New Roman" w:hAnsi="Arial" w:cs="Arial"/>
                <w:sz w:val="20"/>
                <w:szCs w:val="20"/>
                <w:lang w:val="es-CO" w:eastAsia="es-CO"/>
              </w:rPr>
              <w:t>Se espera que ocurra en la mayoría de las circunstancias durante la ejecución del contrato.</w:t>
            </w:r>
          </w:p>
        </w:tc>
      </w:tr>
    </w:tbl>
    <w:p w14:paraId="4995AAC5" w14:textId="77777777" w:rsidR="00195EEE" w:rsidRPr="00195EEE" w:rsidRDefault="00195EEE" w:rsidP="00195EEE">
      <w:pPr>
        <w:spacing w:after="0" w:line="240" w:lineRule="auto"/>
        <w:jc w:val="both"/>
        <w:rPr>
          <w:rFonts w:ascii="Arial" w:hAnsi="Arial" w:cs="Arial"/>
          <w:sz w:val="20"/>
          <w:szCs w:val="20"/>
          <w:lang w:val="es-CO"/>
        </w:rPr>
      </w:pPr>
    </w:p>
    <w:p w14:paraId="0DC52CF3" w14:textId="77777777" w:rsidR="00195EEE" w:rsidRPr="00195EEE" w:rsidRDefault="00195EEE" w:rsidP="00195EEE">
      <w:pPr>
        <w:spacing w:after="0" w:line="240" w:lineRule="auto"/>
        <w:jc w:val="both"/>
        <w:rPr>
          <w:rFonts w:ascii="Arial" w:hAnsi="Arial" w:cs="Arial"/>
          <w:sz w:val="20"/>
          <w:szCs w:val="20"/>
          <w:lang w:val="es-ES_tradnl"/>
        </w:rPr>
      </w:pPr>
    </w:p>
    <w:p w14:paraId="605A1089" w14:textId="77777777" w:rsidR="00195EEE" w:rsidRPr="00195EEE" w:rsidRDefault="00195EEE" w:rsidP="00195EEE">
      <w:pPr>
        <w:spacing w:after="0" w:line="240" w:lineRule="auto"/>
        <w:jc w:val="both"/>
        <w:rPr>
          <w:rFonts w:ascii="Arial" w:hAnsi="Arial" w:cs="Arial"/>
          <w:sz w:val="20"/>
          <w:szCs w:val="20"/>
          <w:lang w:val="es-ES_tradnl"/>
        </w:rPr>
      </w:pPr>
    </w:p>
    <w:p w14:paraId="7A3942B0" w14:textId="77777777" w:rsidR="00195EEE" w:rsidRPr="00195EEE" w:rsidRDefault="00195EEE" w:rsidP="00195EEE">
      <w:pPr>
        <w:spacing w:after="0" w:line="240" w:lineRule="auto"/>
        <w:jc w:val="both"/>
        <w:rPr>
          <w:rFonts w:ascii="Arial" w:hAnsi="Arial" w:cs="Arial"/>
          <w:sz w:val="20"/>
          <w:szCs w:val="20"/>
          <w:lang w:val="es-ES_tradnl"/>
        </w:rPr>
      </w:pPr>
    </w:p>
    <w:p w14:paraId="01C061DD" w14:textId="77777777" w:rsidR="00195EEE" w:rsidRPr="00195EEE" w:rsidRDefault="00195EEE" w:rsidP="00195EEE">
      <w:pPr>
        <w:spacing w:after="0" w:line="240" w:lineRule="auto"/>
        <w:jc w:val="both"/>
        <w:rPr>
          <w:rFonts w:ascii="Arial" w:hAnsi="Arial" w:cs="Arial"/>
          <w:sz w:val="20"/>
          <w:szCs w:val="20"/>
          <w:lang w:val="es-ES_tradnl"/>
        </w:rPr>
      </w:pPr>
    </w:p>
    <w:p w14:paraId="4C76FB94" w14:textId="77777777" w:rsidR="00195EEE" w:rsidRPr="00195EEE" w:rsidRDefault="00195EEE" w:rsidP="00195EEE">
      <w:pPr>
        <w:spacing w:after="0" w:line="240" w:lineRule="auto"/>
        <w:jc w:val="both"/>
        <w:rPr>
          <w:rFonts w:ascii="Arial" w:hAnsi="Arial" w:cs="Arial"/>
          <w:sz w:val="20"/>
          <w:szCs w:val="20"/>
          <w:lang w:val="es-ES_tradnl"/>
        </w:rPr>
      </w:pPr>
    </w:p>
    <w:p w14:paraId="0B9E41A0" w14:textId="77777777" w:rsidR="00195EEE" w:rsidRPr="00195EEE" w:rsidRDefault="00195EEE" w:rsidP="00195EEE">
      <w:pPr>
        <w:spacing w:after="0" w:line="240" w:lineRule="auto"/>
        <w:jc w:val="both"/>
        <w:rPr>
          <w:rFonts w:ascii="Arial" w:hAnsi="Arial" w:cs="Arial"/>
          <w:sz w:val="20"/>
          <w:szCs w:val="20"/>
          <w:lang w:val="es-ES_tradnl"/>
        </w:rPr>
      </w:pPr>
    </w:p>
    <w:p w14:paraId="51484DF9" w14:textId="77777777" w:rsidR="00195EEE" w:rsidRPr="00195EEE" w:rsidRDefault="00195EEE" w:rsidP="00195EEE">
      <w:pPr>
        <w:spacing w:after="0" w:line="240" w:lineRule="auto"/>
        <w:jc w:val="both"/>
        <w:rPr>
          <w:rFonts w:ascii="Arial" w:hAnsi="Arial" w:cs="Arial"/>
          <w:sz w:val="20"/>
          <w:szCs w:val="20"/>
          <w:lang w:val="es-ES_tradnl"/>
        </w:rPr>
      </w:pPr>
    </w:p>
    <w:p w14:paraId="5DE421CC" w14:textId="77777777" w:rsidR="00195EEE" w:rsidRPr="00195EEE" w:rsidRDefault="00195EEE" w:rsidP="00195EEE">
      <w:pPr>
        <w:spacing w:after="0" w:line="240" w:lineRule="auto"/>
        <w:jc w:val="both"/>
        <w:rPr>
          <w:rFonts w:ascii="Arial" w:hAnsi="Arial" w:cs="Arial"/>
          <w:sz w:val="20"/>
          <w:szCs w:val="20"/>
          <w:lang w:val="es-ES_tradnl"/>
        </w:rPr>
      </w:pPr>
    </w:p>
    <w:p w14:paraId="13F16EDF" w14:textId="77777777" w:rsidR="00195EEE" w:rsidRPr="00195EEE" w:rsidRDefault="00195EEE" w:rsidP="00195EEE">
      <w:pPr>
        <w:spacing w:after="0" w:line="240" w:lineRule="auto"/>
        <w:jc w:val="both"/>
        <w:rPr>
          <w:rFonts w:ascii="Arial" w:hAnsi="Arial" w:cs="Arial"/>
          <w:sz w:val="20"/>
          <w:szCs w:val="20"/>
          <w:lang w:val="es-ES_tradnl"/>
        </w:rPr>
      </w:pPr>
    </w:p>
    <w:p w14:paraId="303719BC" w14:textId="77777777" w:rsidR="00195EEE" w:rsidRPr="00195EEE" w:rsidRDefault="00195EEE" w:rsidP="00195EEE">
      <w:pPr>
        <w:spacing w:after="0" w:line="240" w:lineRule="auto"/>
        <w:jc w:val="both"/>
        <w:rPr>
          <w:rFonts w:ascii="Arial" w:hAnsi="Arial" w:cs="Arial"/>
          <w:sz w:val="20"/>
          <w:szCs w:val="20"/>
          <w:lang w:val="es-ES_tradnl"/>
        </w:rPr>
      </w:pPr>
    </w:p>
    <w:p w14:paraId="4CE30807" w14:textId="4A449828" w:rsidR="00195EEE" w:rsidRDefault="00195EEE" w:rsidP="00195EEE">
      <w:pPr>
        <w:spacing w:after="0" w:line="240" w:lineRule="auto"/>
        <w:jc w:val="both"/>
        <w:rPr>
          <w:rFonts w:ascii="Arial" w:hAnsi="Arial" w:cs="Arial"/>
          <w:sz w:val="20"/>
          <w:szCs w:val="20"/>
          <w:lang w:val="es-ES_tradnl"/>
        </w:rPr>
      </w:pPr>
    </w:p>
    <w:p w14:paraId="29343130" w14:textId="77777777" w:rsidR="006C4DAC" w:rsidRDefault="006C4DAC" w:rsidP="00195EEE">
      <w:pPr>
        <w:tabs>
          <w:tab w:val="left" w:pos="2317"/>
        </w:tabs>
        <w:spacing w:after="0" w:line="240" w:lineRule="auto"/>
        <w:jc w:val="center"/>
        <w:rPr>
          <w:rFonts w:ascii="Arial" w:hAnsi="Arial" w:cs="Arial"/>
          <w:b/>
          <w:bCs/>
          <w:sz w:val="20"/>
          <w:szCs w:val="20"/>
          <w:lang w:val="es-CO"/>
        </w:rPr>
      </w:pPr>
    </w:p>
    <w:p w14:paraId="7527383B" w14:textId="1664844D" w:rsidR="00195EEE" w:rsidRPr="00195EEE" w:rsidRDefault="00195EEE" w:rsidP="00195EEE">
      <w:pPr>
        <w:tabs>
          <w:tab w:val="left" w:pos="2317"/>
        </w:tabs>
        <w:spacing w:after="0" w:line="240" w:lineRule="auto"/>
        <w:jc w:val="center"/>
        <w:rPr>
          <w:rFonts w:ascii="Arial" w:hAnsi="Arial" w:cs="Arial"/>
          <w:b/>
          <w:bCs/>
          <w:sz w:val="20"/>
          <w:szCs w:val="20"/>
          <w:lang w:val="es-CO"/>
        </w:rPr>
      </w:pPr>
      <w:r w:rsidRPr="00195EEE">
        <w:rPr>
          <w:rFonts w:ascii="Arial" w:hAnsi="Arial" w:cs="Arial"/>
          <w:b/>
          <w:bCs/>
          <w:sz w:val="20"/>
          <w:szCs w:val="20"/>
          <w:lang w:val="es-CO"/>
        </w:rPr>
        <w:t>Parámetros de Valoración Escala de Consecuencias</w:t>
      </w:r>
    </w:p>
    <w:tbl>
      <w:tblPr>
        <w:tblpPr w:leftFromText="141" w:rightFromText="141" w:vertAnchor="text" w:horzAnchor="margin" w:tblpXSpec="center" w:tblpY="244"/>
        <w:tblW w:w="6653" w:type="dxa"/>
        <w:tblCellMar>
          <w:left w:w="70" w:type="dxa"/>
          <w:right w:w="70" w:type="dxa"/>
        </w:tblCellMar>
        <w:tblLook w:val="04A0" w:firstRow="1" w:lastRow="0" w:firstColumn="1" w:lastColumn="0" w:noHBand="0" w:noVBand="1"/>
      </w:tblPr>
      <w:tblGrid>
        <w:gridCol w:w="1100"/>
        <w:gridCol w:w="1314"/>
        <w:gridCol w:w="2112"/>
        <w:gridCol w:w="2127"/>
      </w:tblGrid>
      <w:tr w:rsidR="00195EEE" w:rsidRPr="00195EEE" w14:paraId="1766AEFB" w14:textId="77777777" w:rsidTr="006056F8">
        <w:trPr>
          <w:trHeight w:val="300"/>
          <w:tblHeader/>
        </w:trPr>
        <w:tc>
          <w:tcPr>
            <w:tcW w:w="1100" w:type="dxa"/>
            <w:tcBorders>
              <w:top w:val="single" w:sz="8" w:space="0" w:color="auto"/>
              <w:left w:val="single" w:sz="8" w:space="0" w:color="auto"/>
              <w:bottom w:val="single" w:sz="8" w:space="0" w:color="auto"/>
              <w:right w:val="single" w:sz="8" w:space="0" w:color="auto"/>
            </w:tcBorders>
            <w:shd w:val="clear" w:color="000000" w:fill="17375D"/>
            <w:noWrap/>
            <w:vAlign w:val="center"/>
            <w:hideMark/>
          </w:tcPr>
          <w:p w14:paraId="7CA53793" w14:textId="77777777" w:rsidR="00195EEE" w:rsidRPr="00195EEE" w:rsidRDefault="00195EEE" w:rsidP="00397021">
            <w:pPr>
              <w:spacing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Nivel</w:t>
            </w:r>
            <w:proofErr w:type="spellEnd"/>
          </w:p>
        </w:tc>
        <w:tc>
          <w:tcPr>
            <w:tcW w:w="1314" w:type="dxa"/>
            <w:tcBorders>
              <w:top w:val="single" w:sz="8" w:space="0" w:color="auto"/>
              <w:left w:val="nil"/>
              <w:bottom w:val="single" w:sz="8" w:space="0" w:color="auto"/>
              <w:right w:val="single" w:sz="8" w:space="0" w:color="auto"/>
            </w:tcBorders>
            <w:shd w:val="clear" w:color="000000" w:fill="17375D"/>
            <w:noWrap/>
            <w:vAlign w:val="center"/>
            <w:hideMark/>
          </w:tcPr>
          <w:p w14:paraId="69520440"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Descriptor</w:t>
            </w:r>
          </w:p>
        </w:tc>
        <w:tc>
          <w:tcPr>
            <w:tcW w:w="2112" w:type="dxa"/>
            <w:tcBorders>
              <w:top w:val="single" w:sz="8" w:space="0" w:color="auto"/>
              <w:left w:val="nil"/>
              <w:bottom w:val="single" w:sz="8" w:space="0" w:color="auto"/>
              <w:right w:val="single" w:sz="8" w:space="0" w:color="auto"/>
            </w:tcBorders>
            <w:shd w:val="clear" w:color="000000" w:fill="17375D"/>
            <w:noWrap/>
            <w:vAlign w:val="center"/>
            <w:hideMark/>
          </w:tcPr>
          <w:p w14:paraId="0A7A0337"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proofErr w:type="spellStart"/>
            <w:r w:rsidRPr="00195EEE">
              <w:rPr>
                <w:rFonts w:ascii="Arial" w:eastAsia="Times New Roman" w:hAnsi="Arial" w:cs="Arial"/>
                <w:b/>
                <w:bCs/>
                <w:sz w:val="20"/>
                <w:szCs w:val="20"/>
                <w:lang w:eastAsia="es-CO"/>
              </w:rPr>
              <w:t>Desde</w:t>
            </w:r>
            <w:proofErr w:type="spellEnd"/>
            <w:r w:rsidRPr="00195EEE">
              <w:rPr>
                <w:rFonts w:ascii="Arial" w:eastAsia="Times New Roman" w:hAnsi="Arial" w:cs="Arial"/>
                <w:b/>
                <w:bCs/>
                <w:sz w:val="20"/>
                <w:szCs w:val="20"/>
                <w:lang w:eastAsia="es-CO"/>
              </w:rPr>
              <w:t xml:space="preserve"> &gt;</w:t>
            </w:r>
          </w:p>
        </w:tc>
        <w:tc>
          <w:tcPr>
            <w:tcW w:w="2127" w:type="dxa"/>
            <w:tcBorders>
              <w:top w:val="single" w:sz="8" w:space="0" w:color="auto"/>
              <w:left w:val="nil"/>
              <w:bottom w:val="single" w:sz="8" w:space="0" w:color="auto"/>
              <w:right w:val="single" w:sz="8" w:space="0" w:color="auto"/>
            </w:tcBorders>
            <w:shd w:val="clear" w:color="000000" w:fill="17375D"/>
            <w:noWrap/>
            <w:vAlign w:val="center"/>
            <w:hideMark/>
          </w:tcPr>
          <w:p w14:paraId="05DA010B"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Hasta &lt;=</w:t>
            </w:r>
          </w:p>
        </w:tc>
      </w:tr>
      <w:tr w:rsidR="00195EEE" w:rsidRPr="00195EEE" w14:paraId="6CBF9C61" w14:textId="77777777" w:rsidTr="006056F8">
        <w:trPr>
          <w:trHeight w:val="300"/>
          <w:tblHeader/>
        </w:trPr>
        <w:tc>
          <w:tcPr>
            <w:tcW w:w="1100" w:type="dxa"/>
            <w:tcBorders>
              <w:top w:val="nil"/>
              <w:left w:val="single" w:sz="8" w:space="0" w:color="auto"/>
              <w:bottom w:val="single" w:sz="8" w:space="0" w:color="auto"/>
              <w:right w:val="nil"/>
            </w:tcBorders>
            <w:shd w:val="clear" w:color="000000" w:fill="17375D"/>
            <w:noWrap/>
            <w:vAlign w:val="center"/>
            <w:hideMark/>
          </w:tcPr>
          <w:p w14:paraId="59539E8F"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1</w:t>
            </w:r>
          </w:p>
        </w:tc>
        <w:tc>
          <w:tcPr>
            <w:tcW w:w="1314" w:type="dxa"/>
            <w:tcBorders>
              <w:top w:val="nil"/>
              <w:left w:val="single" w:sz="4" w:space="0" w:color="auto"/>
              <w:bottom w:val="single" w:sz="4" w:space="0" w:color="auto"/>
              <w:right w:val="single" w:sz="4" w:space="0" w:color="auto"/>
            </w:tcBorders>
            <w:shd w:val="clear" w:color="000000" w:fill="92D050"/>
            <w:noWrap/>
            <w:vAlign w:val="center"/>
            <w:hideMark/>
          </w:tcPr>
          <w:p w14:paraId="77F6C9CF" w14:textId="77777777" w:rsidR="00195EEE" w:rsidRPr="00195EEE" w:rsidRDefault="00195EEE" w:rsidP="00397021">
            <w:pPr>
              <w:spacing w:after="0" w:line="240" w:lineRule="auto"/>
              <w:jc w:val="center"/>
              <w:rPr>
                <w:rFonts w:ascii="Arial" w:eastAsia="Times New Roman" w:hAnsi="Arial" w:cs="Arial"/>
                <w:sz w:val="20"/>
                <w:szCs w:val="20"/>
                <w:lang w:eastAsia="es-CO"/>
              </w:rPr>
            </w:pPr>
            <w:proofErr w:type="spellStart"/>
            <w:r w:rsidRPr="00195EEE">
              <w:rPr>
                <w:rFonts w:ascii="Arial" w:eastAsia="Times New Roman" w:hAnsi="Arial" w:cs="Arial"/>
                <w:sz w:val="20"/>
                <w:szCs w:val="20"/>
                <w:lang w:eastAsia="es-CO"/>
              </w:rPr>
              <w:t>Mínimo</w:t>
            </w:r>
            <w:proofErr w:type="spellEnd"/>
          </w:p>
        </w:tc>
        <w:tc>
          <w:tcPr>
            <w:tcW w:w="2112" w:type="dxa"/>
            <w:tcBorders>
              <w:top w:val="nil"/>
              <w:left w:val="nil"/>
              <w:bottom w:val="single" w:sz="8" w:space="0" w:color="auto"/>
              <w:right w:val="single" w:sz="8" w:space="0" w:color="auto"/>
            </w:tcBorders>
            <w:shd w:val="clear" w:color="000000" w:fill="DBEEF3"/>
            <w:noWrap/>
            <w:vAlign w:val="center"/>
            <w:hideMark/>
          </w:tcPr>
          <w:p w14:paraId="51A8FFB0" w14:textId="77777777" w:rsidR="00195EEE" w:rsidRPr="00195EEE" w:rsidRDefault="00195EEE" w:rsidP="003413F2">
            <w:pPr>
              <w:spacing w:after="0" w:line="240" w:lineRule="auto"/>
              <w:jc w:val="right"/>
              <w:rPr>
                <w:rFonts w:ascii="Arial" w:eastAsia="Times New Roman" w:hAnsi="Arial" w:cs="Arial"/>
                <w:sz w:val="20"/>
                <w:szCs w:val="20"/>
                <w:lang w:eastAsia="es-CO"/>
              </w:rPr>
            </w:pPr>
            <w:r w:rsidRPr="00195EEE">
              <w:rPr>
                <w:rFonts w:ascii="Arial" w:hAnsi="Arial" w:cs="Arial"/>
                <w:sz w:val="20"/>
                <w:szCs w:val="20"/>
              </w:rPr>
              <w:t xml:space="preserve"> $           -   </w:t>
            </w:r>
          </w:p>
        </w:tc>
        <w:tc>
          <w:tcPr>
            <w:tcW w:w="2127" w:type="dxa"/>
            <w:tcBorders>
              <w:top w:val="nil"/>
              <w:left w:val="nil"/>
              <w:bottom w:val="single" w:sz="8" w:space="0" w:color="auto"/>
              <w:right w:val="single" w:sz="8" w:space="0" w:color="auto"/>
            </w:tcBorders>
            <w:shd w:val="clear" w:color="000000" w:fill="DBEEF3"/>
            <w:noWrap/>
            <w:vAlign w:val="center"/>
            <w:hideMark/>
          </w:tcPr>
          <w:p w14:paraId="5B65D595" w14:textId="4383AD19"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$ 7,597,382.30</w:t>
            </w:r>
          </w:p>
        </w:tc>
      </w:tr>
      <w:tr w:rsidR="00195EEE" w:rsidRPr="00195EEE" w14:paraId="7F0E890D" w14:textId="77777777" w:rsidTr="006056F8">
        <w:trPr>
          <w:trHeight w:val="300"/>
          <w:tblHeader/>
        </w:trPr>
        <w:tc>
          <w:tcPr>
            <w:tcW w:w="1100" w:type="dxa"/>
            <w:tcBorders>
              <w:top w:val="nil"/>
              <w:left w:val="single" w:sz="8" w:space="0" w:color="auto"/>
              <w:bottom w:val="single" w:sz="8" w:space="0" w:color="auto"/>
              <w:right w:val="nil"/>
            </w:tcBorders>
            <w:shd w:val="clear" w:color="000000" w:fill="17375D"/>
            <w:noWrap/>
            <w:vAlign w:val="center"/>
            <w:hideMark/>
          </w:tcPr>
          <w:p w14:paraId="0DDF1A9F"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2</w:t>
            </w:r>
          </w:p>
        </w:tc>
        <w:tc>
          <w:tcPr>
            <w:tcW w:w="1314" w:type="dxa"/>
            <w:tcBorders>
              <w:top w:val="single" w:sz="8" w:space="0" w:color="auto"/>
              <w:left w:val="single" w:sz="4" w:space="0" w:color="auto"/>
              <w:bottom w:val="single" w:sz="4" w:space="0" w:color="auto"/>
              <w:right w:val="single" w:sz="4" w:space="0" w:color="auto"/>
            </w:tcBorders>
            <w:shd w:val="clear" w:color="000000" w:fill="C6E0B4"/>
            <w:noWrap/>
            <w:vAlign w:val="center"/>
            <w:hideMark/>
          </w:tcPr>
          <w:p w14:paraId="430CF019" w14:textId="77777777" w:rsidR="00195EEE" w:rsidRPr="00195EEE" w:rsidRDefault="00195EEE" w:rsidP="00397021">
            <w:pPr>
              <w:spacing w:after="0" w:line="240" w:lineRule="auto"/>
              <w:jc w:val="center"/>
              <w:rPr>
                <w:rFonts w:ascii="Arial" w:eastAsia="Times New Roman" w:hAnsi="Arial" w:cs="Arial"/>
                <w:sz w:val="20"/>
                <w:szCs w:val="20"/>
                <w:lang w:eastAsia="es-CO"/>
              </w:rPr>
            </w:pPr>
            <w:proofErr w:type="spellStart"/>
            <w:r w:rsidRPr="00195EEE">
              <w:rPr>
                <w:rFonts w:ascii="Arial" w:eastAsia="Times New Roman" w:hAnsi="Arial" w:cs="Arial"/>
                <w:sz w:val="20"/>
                <w:szCs w:val="20"/>
                <w:lang w:eastAsia="es-CO"/>
              </w:rPr>
              <w:t>Menor</w:t>
            </w:r>
            <w:proofErr w:type="spellEnd"/>
          </w:p>
        </w:tc>
        <w:tc>
          <w:tcPr>
            <w:tcW w:w="2112" w:type="dxa"/>
            <w:tcBorders>
              <w:top w:val="nil"/>
              <w:left w:val="nil"/>
              <w:bottom w:val="single" w:sz="8" w:space="0" w:color="auto"/>
              <w:right w:val="single" w:sz="8" w:space="0" w:color="auto"/>
            </w:tcBorders>
            <w:shd w:val="clear" w:color="000000" w:fill="DBEEF3"/>
            <w:noWrap/>
            <w:vAlign w:val="center"/>
            <w:hideMark/>
          </w:tcPr>
          <w:p w14:paraId="6263BA9C" w14:textId="2C1CEA97"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$ 7,597,382.30</w:t>
            </w:r>
          </w:p>
        </w:tc>
        <w:tc>
          <w:tcPr>
            <w:tcW w:w="2127" w:type="dxa"/>
            <w:tcBorders>
              <w:top w:val="nil"/>
              <w:left w:val="nil"/>
              <w:bottom w:val="single" w:sz="8" w:space="0" w:color="auto"/>
              <w:right w:val="single" w:sz="8" w:space="0" w:color="auto"/>
            </w:tcBorders>
            <w:shd w:val="clear" w:color="000000" w:fill="DBEEF3"/>
            <w:noWrap/>
            <w:vAlign w:val="center"/>
            <w:hideMark/>
          </w:tcPr>
          <w:p w14:paraId="26FAD01C" w14:textId="513A269C"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$ 53,181,676.12</w:t>
            </w:r>
          </w:p>
        </w:tc>
      </w:tr>
      <w:tr w:rsidR="00195EEE" w:rsidRPr="00195EEE" w14:paraId="6A01328B" w14:textId="77777777" w:rsidTr="006056F8">
        <w:trPr>
          <w:trHeight w:val="300"/>
          <w:tblHeader/>
        </w:trPr>
        <w:tc>
          <w:tcPr>
            <w:tcW w:w="1100" w:type="dxa"/>
            <w:tcBorders>
              <w:top w:val="nil"/>
              <w:left w:val="single" w:sz="8" w:space="0" w:color="auto"/>
              <w:bottom w:val="single" w:sz="8" w:space="0" w:color="auto"/>
              <w:right w:val="nil"/>
            </w:tcBorders>
            <w:shd w:val="clear" w:color="000000" w:fill="17375D"/>
            <w:noWrap/>
            <w:vAlign w:val="center"/>
            <w:hideMark/>
          </w:tcPr>
          <w:p w14:paraId="6BACB17B"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3</w:t>
            </w:r>
          </w:p>
        </w:tc>
        <w:tc>
          <w:tcPr>
            <w:tcW w:w="1314" w:type="dxa"/>
            <w:tcBorders>
              <w:top w:val="nil"/>
              <w:left w:val="single" w:sz="4" w:space="0" w:color="auto"/>
              <w:bottom w:val="single" w:sz="4" w:space="0" w:color="auto"/>
              <w:right w:val="single" w:sz="4" w:space="0" w:color="auto"/>
            </w:tcBorders>
            <w:shd w:val="clear" w:color="000000" w:fill="FFFF00"/>
            <w:noWrap/>
            <w:vAlign w:val="center"/>
            <w:hideMark/>
          </w:tcPr>
          <w:p w14:paraId="5B219BF7" w14:textId="77777777" w:rsidR="00195EEE" w:rsidRPr="00195EEE" w:rsidRDefault="00195EEE" w:rsidP="00397021">
            <w:pPr>
              <w:spacing w:after="0" w:line="240" w:lineRule="auto"/>
              <w:jc w:val="center"/>
              <w:rPr>
                <w:rFonts w:ascii="Arial" w:eastAsia="Times New Roman" w:hAnsi="Arial" w:cs="Arial"/>
                <w:sz w:val="20"/>
                <w:szCs w:val="20"/>
                <w:lang w:eastAsia="es-CO"/>
              </w:rPr>
            </w:pPr>
            <w:proofErr w:type="spellStart"/>
            <w:r w:rsidRPr="00195EEE">
              <w:rPr>
                <w:rFonts w:ascii="Arial" w:eastAsia="Times New Roman" w:hAnsi="Arial" w:cs="Arial"/>
                <w:sz w:val="20"/>
                <w:szCs w:val="20"/>
                <w:lang w:eastAsia="es-CO"/>
              </w:rPr>
              <w:t>Moderado</w:t>
            </w:r>
            <w:proofErr w:type="spellEnd"/>
          </w:p>
        </w:tc>
        <w:tc>
          <w:tcPr>
            <w:tcW w:w="2112" w:type="dxa"/>
            <w:tcBorders>
              <w:top w:val="nil"/>
              <w:left w:val="nil"/>
              <w:bottom w:val="single" w:sz="8" w:space="0" w:color="auto"/>
              <w:right w:val="single" w:sz="8" w:space="0" w:color="auto"/>
            </w:tcBorders>
            <w:shd w:val="clear" w:color="000000" w:fill="DBEEF3"/>
            <w:noWrap/>
            <w:vAlign w:val="center"/>
            <w:hideMark/>
          </w:tcPr>
          <w:p w14:paraId="33693C4E" w14:textId="0FEB069E"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$ 53,181,676.12</w:t>
            </w:r>
          </w:p>
        </w:tc>
        <w:tc>
          <w:tcPr>
            <w:tcW w:w="2127" w:type="dxa"/>
            <w:tcBorders>
              <w:top w:val="nil"/>
              <w:left w:val="nil"/>
              <w:bottom w:val="single" w:sz="8" w:space="0" w:color="auto"/>
              <w:right w:val="single" w:sz="8" w:space="0" w:color="auto"/>
            </w:tcBorders>
            <w:shd w:val="clear" w:color="000000" w:fill="DBEEF3"/>
            <w:noWrap/>
            <w:vAlign w:val="center"/>
            <w:hideMark/>
          </w:tcPr>
          <w:p w14:paraId="673B538D" w14:textId="32641170"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$ 372,271,732.86</w:t>
            </w:r>
          </w:p>
        </w:tc>
      </w:tr>
      <w:tr w:rsidR="00195EEE" w:rsidRPr="00195EEE" w14:paraId="442DBD4F" w14:textId="77777777" w:rsidTr="006056F8">
        <w:trPr>
          <w:trHeight w:val="300"/>
          <w:tblHeader/>
        </w:trPr>
        <w:tc>
          <w:tcPr>
            <w:tcW w:w="1100" w:type="dxa"/>
            <w:tcBorders>
              <w:top w:val="nil"/>
              <w:left w:val="single" w:sz="8" w:space="0" w:color="auto"/>
              <w:bottom w:val="single" w:sz="8" w:space="0" w:color="auto"/>
              <w:right w:val="nil"/>
            </w:tcBorders>
            <w:shd w:val="clear" w:color="000000" w:fill="17375D"/>
            <w:noWrap/>
            <w:vAlign w:val="center"/>
            <w:hideMark/>
          </w:tcPr>
          <w:p w14:paraId="4AFCF508" w14:textId="77777777" w:rsidR="00195EEE" w:rsidRPr="00195EEE" w:rsidRDefault="00195EEE" w:rsidP="00397021">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4</w:t>
            </w:r>
          </w:p>
        </w:tc>
        <w:tc>
          <w:tcPr>
            <w:tcW w:w="1314" w:type="dxa"/>
            <w:tcBorders>
              <w:top w:val="single" w:sz="8" w:space="0" w:color="auto"/>
              <w:left w:val="single" w:sz="4" w:space="0" w:color="auto"/>
              <w:bottom w:val="single" w:sz="4" w:space="0" w:color="auto"/>
              <w:right w:val="single" w:sz="4" w:space="0" w:color="auto"/>
            </w:tcBorders>
            <w:shd w:val="clear" w:color="000000" w:fill="ED7D31"/>
            <w:noWrap/>
            <w:vAlign w:val="center"/>
            <w:hideMark/>
          </w:tcPr>
          <w:p w14:paraId="65511B61" w14:textId="77777777" w:rsidR="00195EEE" w:rsidRPr="00195EEE" w:rsidRDefault="00195EEE" w:rsidP="00397021">
            <w:pPr>
              <w:spacing w:after="0" w:line="240" w:lineRule="auto"/>
              <w:jc w:val="center"/>
              <w:rPr>
                <w:rFonts w:ascii="Arial" w:eastAsia="Times New Roman" w:hAnsi="Arial" w:cs="Arial"/>
                <w:sz w:val="20"/>
                <w:szCs w:val="20"/>
                <w:lang w:eastAsia="es-CO"/>
              </w:rPr>
            </w:pPr>
            <w:r w:rsidRPr="00195EEE">
              <w:rPr>
                <w:rFonts w:ascii="Arial" w:eastAsia="Times New Roman" w:hAnsi="Arial" w:cs="Arial"/>
                <w:sz w:val="20"/>
                <w:szCs w:val="20"/>
                <w:lang w:eastAsia="es-CO"/>
              </w:rPr>
              <w:t>Mayor</w:t>
            </w:r>
          </w:p>
        </w:tc>
        <w:tc>
          <w:tcPr>
            <w:tcW w:w="2112" w:type="dxa"/>
            <w:tcBorders>
              <w:top w:val="nil"/>
              <w:left w:val="nil"/>
              <w:bottom w:val="single" w:sz="8" w:space="0" w:color="auto"/>
              <w:right w:val="single" w:sz="8" w:space="0" w:color="auto"/>
            </w:tcBorders>
            <w:shd w:val="clear" w:color="000000" w:fill="DBEEF3"/>
            <w:noWrap/>
            <w:vAlign w:val="center"/>
            <w:hideMark/>
          </w:tcPr>
          <w:p w14:paraId="73945285" w14:textId="052A6A13"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$ 372,271,732.86</w:t>
            </w:r>
          </w:p>
        </w:tc>
        <w:tc>
          <w:tcPr>
            <w:tcW w:w="2127" w:type="dxa"/>
            <w:tcBorders>
              <w:top w:val="nil"/>
              <w:left w:val="nil"/>
              <w:bottom w:val="single" w:sz="8" w:space="0" w:color="auto"/>
              <w:right w:val="single" w:sz="8" w:space="0" w:color="auto"/>
            </w:tcBorders>
            <w:shd w:val="clear" w:color="000000" w:fill="DBEEF3"/>
            <w:noWrap/>
            <w:vAlign w:val="center"/>
            <w:hideMark/>
          </w:tcPr>
          <w:p w14:paraId="1C2EA2F1" w14:textId="0C444FF5" w:rsidR="00195EEE" w:rsidRPr="00195EEE" w:rsidRDefault="006C4DAC" w:rsidP="003413F2">
            <w:pPr>
              <w:spacing w:after="0" w:line="240" w:lineRule="auto"/>
              <w:jc w:val="right"/>
              <w:rPr>
                <w:rFonts w:ascii="Arial" w:eastAsia="Times New Roman" w:hAnsi="Arial" w:cs="Arial"/>
                <w:sz w:val="20"/>
                <w:szCs w:val="20"/>
                <w:lang w:eastAsia="es-CO"/>
              </w:rPr>
            </w:pPr>
            <w:r w:rsidRPr="006C4DAC">
              <w:rPr>
                <w:rFonts w:ascii="Arial" w:hAnsi="Arial" w:cs="Arial"/>
                <w:sz w:val="20"/>
                <w:szCs w:val="20"/>
              </w:rPr>
              <w:t>$ 2,605,902,130.00</w:t>
            </w:r>
          </w:p>
        </w:tc>
      </w:tr>
      <w:tr w:rsidR="00516696" w:rsidRPr="00195EEE" w14:paraId="0C7633A9" w14:textId="77777777" w:rsidTr="006056F8">
        <w:trPr>
          <w:trHeight w:val="300"/>
          <w:tblHeader/>
        </w:trPr>
        <w:tc>
          <w:tcPr>
            <w:tcW w:w="1100" w:type="dxa"/>
            <w:tcBorders>
              <w:top w:val="nil"/>
              <w:left w:val="single" w:sz="8" w:space="0" w:color="auto"/>
              <w:bottom w:val="single" w:sz="8" w:space="0" w:color="auto"/>
              <w:right w:val="nil"/>
            </w:tcBorders>
            <w:shd w:val="clear" w:color="000000" w:fill="17375D"/>
            <w:noWrap/>
            <w:vAlign w:val="center"/>
            <w:hideMark/>
          </w:tcPr>
          <w:p w14:paraId="29C45DA9" w14:textId="77777777" w:rsidR="00516696" w:rsidRPr="00195EEE" w:rsidRDefault="00516696" w:rsidP="00516696">
            <w:pPr>
              <w:spacing w:after="0" w:line="240" w:lineRule="auto"/>
              <w:jc w:val="center"/>
              <w:rPr>
                <w:rFonts w:ascii="Arial" w:eastAsia="Times New Roman" w:hAnsi="Arial" w:cs="Arial"/>
                <w:b/>
                <w:bCs/>
                <w:sz w:val="20"/>
                <w:szCs w:val="20"/>
                <w:lang w:eastAsia="es-CO"/>
              </w:rPr>
            </w:pPr>
            <w:r w:rsidRPr="00195EEE">
              <w:rPr>
                <w:rFonts w:ascii="Arial" w:eastAsia="Times New Roman" w:hAnsi="Arial" w:cs="Arial"/>
                <w:b/>
                <w:bCs/>
                <w:sz w:val="20"/>
                <w:szCs w:val="20"/>
                <w:lang w:eastAsia="es-CO"/>
              </w:rPr>
              <w:t>5</w:t>
            </w:r>
          </w:p>
        </w:tc>
        <w:tc>
          <w:tcPr>
            <w:tcW w:w="1314" w:type="dxa"/>
            <w:tcBorders>
              <w:top w:val="nil"/>
              <w:left w:val="single" w:sz="4" w:space="0" w:color="auto"/>
              <w:bottom w:val="single" w:sz="8" w:space="0" w:color="auto"/>
              <w:right w:val="single" w:sz="4" w:space="0" w:color="auto"/>
            </w:tcBorders>
            <w:shd w:val="clear" w:color="000000" w:fill="FF0000"/>
            <w:noWrap/>
            <w:vAlign w:val="center"/>
            <w:hideMark/>
          </w:tcPr>
          <w:p w14:paraId="6D49EDB0" w14:textId="77777777" w:rsidR="00516696" w:rsidRPr="00195EEE" w:rsidRDefault="00516696" w:rsidP="00516696">
            <w:pPr>
              <w:spacing w:after="0" w:line="240" w:lineRule="auto"/>
              <w:jc w:val="center"/>
              <w:rPr>
                <w:rFonts w:ascii="Arial" w:eastAsia="Times New Roman" w:hAnsi="Arial" w:cs="Arial"/>
                <w:sz w:val="20"/>
                <w:szCs w:val="20"/>
                <w:lang w:eastAsia="es-CO"/>
              </w:rPr>
            </w:pPr>
            <w:proofErr w:type="spellStart"/>
            <w:r w:rsidRPr="00195EEE">
              <w:rPr>
                <w:rFonts w:ascii="Arial" w:eastAsia="Times New Roman" w:hAnsi="Arial" w:cs="Arial"/>
                <w:sz w:val="20"/>
                <w:szCs w:val="20"/>
                <w:lang w:eastAsia="es-CO"/>
              </w:rPr>
              <w:t>Catastrófico</w:t>
            </w:r>
            <w:proofErr w:type="spellEnd"/>
          </w:p>
        </w:tc>
        <w:tc>
          <w:tcPr>
            <w:tcW w:w="2112" w:type="dxa"/>
            <w:tcBorders>
              <w:top w:val="nil"/>
              <w:left w:val="nil"/>
              <w:bottom w:val="single" w:sz="8" w:space="0" w:color="auto"/>
              <w:right w:val="single" w:sz="8" w:space="0" w:color="auto"/>
            </w:tcBorders>
            <w:shd w:val="clear" w:color="000000" w:fill="DBEEF3"/>
            <w:noWrap/>
            <w:vAlign w:val="center"/>
            <w:hideMark/>
          </w:tcPr>
          <w:p w14:paraId="48307C36" w14:textId="7AC431A8" w:rsidR="00516696" w:rsidRPr="009F3E71" w:rsidRDefault="006C4DAC" w:rsidP="003413F2">
            <w:pPr>
              <w:spacing w:after="0" w:line="240" w:lineRule="auto"/>
              <w:jc w:val="right"/>
              <w:rPr>
                <w:rFonts w:ascii="Arial" w:eastAsia="Times New Roman" w:hAnsi="Arial" w:cs="Arial"/>
                <w:b/>
                <w:bCs/>
                <w:sz w:val="20"/>
                <w:szCs w:val="20"/>
                <w:lang w:eastAsia="es-CO"/>
              </w:rPr>
            </w:pPr>
            <w:r w:rsidRPr="009F3E71">
              <w:rPr>
                <w:rFonts w:ascii="Arial" w:hAnsi="Arial" w:cs="Arial"/>
                <w:b/>
                <w:sz w:val="20"/>
                <w:szCs w:val="20"/>
              </w:rPr>
              <w:t>$ 2,605,902,130.00</w:t>
            </w:r>
          </w:p>
        </w:tc>
        <w:tc>
          <w:tcPr>
            <w:tcW w:w="2127" w:type="dxa"/>
            <w:tcBorders>
              <w:top w:val="nil"/>
              <w:left w:val="nil"/>
              <w:bottom w:val="single" w:sz="8" w:space="0" w:color="auto"/>
              <w:right w:val="single" w:sz="8" w:space="0" w:color="auto"/>
            </w:tcBorders>
            <w:shd w:val="clear" w:color="000000" w:fill="DBEEF3"/>
            <w:noWrap/>
            <w:vAlign w:val="center"/>
            <w:hideMark/>
          </w:tcPr>
          <w:p w14:paraId="071A0674" w14:textId="77777777" w:rsidR="00516696" w:rsidRPr="00195EEE" w:rsidRDefault="00516696" w:rsidP="003413F2">
            <w:pPr>
              <w:spacing w:after="0" w:line="240" w:lineRule="auto"/>
              <w:jc w:val="right"/>
              <w:rPr>
                <w:rFonts w:ascii="Arial" w:eastAsia="Times New Roman" w:hAnsi="Arial" w:cs="Arial"/>
                <w:sz w:val="20"/>
                <w:szCs w:val="20"/>
                <w:lang w:eastAsia="es-CO"/>
              </w:rPr>
            </w:pPr>
            <w:r w:rsidRPr="00195EEE">
              <w:rPr>
                <w:rFonts w:ascii="Arial" w:hAnsi="Arial" w:cs="Arial"/>
                <w:sz w:val="20"/>
                <w:szCs w:val="20"/>
              </w:rPr>
              <w:t> </w:t>
            </w:r>
          </w:p>
        </w:tc>
      </w:tr>
    </w:tbl>
    <w:p w14:paraId="2DA8919E" w14:textId="77777777" w:rsidR="00195EEE" w:rsidRPr="00195EEE" w:rsidRDefault="00195EEE" w:rsidP="00195EEE">
      <w:pPr>
        <w:spacing w:after="0" w:line="240" w:lineRule="auto"/>
        <w:jc w:val="both"/>
        <w:rPr>
          <w:rFonts w:ascii="Arial" w:hAnsi="Arial" w:cs="Arial"/>
          <w:sz w:val="20"/>
          <w:szCs w:val="20"/>
          <w:lang w:val="es-CO"/>
        </w:rPr>
      </w:pPr>
    </w:p>
    <w:p w14:paraId="36E72F38" w14:textId="77777777" w:rsidR="00195EEE" w:rsidRPr="00195EEE" w:rsidRDefault="00195EEE" w:rsidP="00195EEE">
      <w:pPr>
        <w:spacing w:after="0" w:line="240" w:lineRule="auto"/>
        <w:jc w:val="both"/>
        <w:rPr>
          <w:rFonts w:ascii="Arial" w:hAnsi="Arial" w:cs="Arial"/>
          <w:sz w:val="20"/>
          <w:szCs w:val="20"/>
          <w:lang w:val="es-ES_tradnl"/>
        </w:rPr>
      </w:pPr>
    </w:p>
    <w:p w14:paraId="5E0B427F" w14:textId="77777777" w:rsidR="00195EEE" w:rsidRPr="00195EEE" w:rsidRDefault="00195EEE" w:rsidP="00195EEE">
      <w:pPr>
        <w:spacing w:after="0" w:line="240" w:lineRule="auto"/>
        <w:jc w:val="both"/>
        <w:rPr>
          <w:rFonts w:ascii="Arial" w:hAnsi="Arial" w:cs="Arial"/>
          <w:sz w:val="20"/>
          <w:szCs w:val="20"/>
          <w:lang w:val="es-ES_tradnl"/>
        </w:rPr>
      </w:pPr>
    </w:p>
    <w:p w14:paraId="7102E317" w14:textId="77777777" w:rsidR="00195EEE" w:rsidRPr="00195EEE" w:rsidRDefault="00195EEE" w:rsidP="00195EEE">
      <w:pPr>
        <w:spacing w:after="0" w:line="240" w:lineRule="auto"/>
        <w:jc w:val="both"/>
        <w:rPr>
          <w:rFonts w:ascii="Arial" w:hAnsi="Arial" w:cs="Arial"/>
          <w:sz w:val="20"/>
          <w:szCs w:val="20"/>
          <w:lang w:val="es-ES_tradnl"/>
        </w:rPr>
      </w:pPr>
    </w:p>
    <w:p w14:paraId="16CEEB36" w14:textId="77777777" w:rsidR="00195EEE" w:rsidRPr="00195EEE" w:rsidRDefault="00195EEE" w:rsidP="00195EEE">
      <w:pPr>
        <w:spacing w:after="0" w:line="240" w:lineRule="auto"/>
        <w:jc w:val="both"/>
        <w:rPr>
          <w:rFonts w:ascii="Arial" w:hAnsi="Arial" w:cs="Arial"/>
          <w:sz w:val="20"/>
          <w:szCs w:val="20"/>
          <w:lang w:val="es-ES_tradnl"/>
        </w:rPr>
      </w:pPr>
    </w:p>
    <w:p w14:paraId="1B2221DA" w14:textId="77777777" w:rsidR="00195EEE" w:rsidRPr="00195EEE" w:rsidRDefault="00195EEE" w:rsidP="00195EEE">
      <w:pPr>
        <w:spacing w:after="0" w:line="240" w:lineRule="auto"/>
        <w:jc w:val="both"/>
        <w:rPr>
          <w:rFonts w:ascii="Arial" w:hAnsi="Arial" w:cs="Arial"/>
          <w:sz w:val="20"/>
          <w:szCs w:val="20"/>
          <w:lang w:val="es-ES_tradnl"/>
        </w:rPr>
      </w:pPr>
    </w:p>
    <w:p w14:paraId="07797A9F" w14:textId="77777777" w:rsidR="00195EEE" w:rsidRPr="00195EEE" w:rsidRDefault="00195EEE" w:rsidP="00195EEE">
      <w:pPr>
        <w:spacing w:after="0" w:line="240" w:lineRule="auto"/>
        <w:jc w:val="both"/>
        <w:rPr>
          <w:rFonts w:ascii="Arial" w:hAnsi="Arial" w:cs="Arial"/>
          <w:sz w:val="20"/>
          <w:szCs w:val="20"/>
          <w:lang w:val="es-ES_tradnl"/>
        </w:rPr>
      </w:pPr>
    </w:p>
    <w:p w14:paraId="5A61D1BE" w14:textId="77777777" w:rsidR="00195EEE" w:rsidRPr="00195EEE" w:rsidRDefault="00195EEE" w:rsidP="00195EEE">
      <w:pPr>
        <w:spacing w:after="0" w:line="240" w:lineRule="auto"/>
        <w:jc w:val="both"/>
        <w:rPr>
          <w:rFonts w:ascii="Arial" w:hAnsi="Arial" w:cs="Arial"/>
          <w:sz w:val="20"/>
          <w:szCs w:val="20"/>
          <w:lang w:val="es-ES_tradnl"/>
        </w:rPr>
      </w:pPr>
    </w:p>
    <w:p w14:paraId="75B857C3" w14:textId="77777777" w:rsidR="00195EEE" w:rsidRPr="00195EEE" w:rsidRDefault="00195EEE" w:rsidP="00195EEE">
      <w:pPr>
        <w:spacing w:after="0" w:line="240" w:lineRule="auto"/>
        <w:jc w:val="both"/>
        <w:rPr>
          <w:rFonts w:ascii="Arial" w:hAnsi="Arial" w:cs="Arial"/>
          <w:sz w:val="20"/>
          <w:szCs w:val="20"/>
          <w:lang w:val="es-ES_tradnl"/>
        </w:rPr>
      </w:pPr>
    </w:p>
    <w:p w14:paraId="3C0BC9B4" w14:textId="77777777" w:rsidR="00195EEE" w:rsidRPr="00195EEE" w:rsidRDefault="00195EEE" w:rsidP="00195EEE">
      <w:pPr>
        <w:pStyle w:val="Estilo1"/>
        <w:numPr>
          <w:ilvl w:val="0"/>
          <w:numId w:val="0"/>
        </w:numPr>
        <w:ind w:left="720" w:hanging="360"/>
        <w:rPr>
          <w:rFonts w:ascii="Arial" w:hAnsi="Arial"/>
          <w:b/>
          <w:sz w:val="20"/>
          <w:szCs w:val="20"/>
          <w:lang w:val="es-ES_tradnl"/>
        </w:rPr>
      </w:pPr>
      <w:bookmarkStart w:id="1" w:name="_Toc286603136"/>
      <w:bookmarkStart w:id="2" w:name="_Toc293656115"/>
      <w:bookmarkStart w:id="3" w:name="_Toc293927826"/>
    </w:p>
    <w:bookmarkEnd w:id="1"/>
    <w:bookmarkEnd w:id="2"/>
    <w:bookmarkEnd w:id="3"/>
    <w:p w14:paraId="2B45CD97" w14:textId="77777777" w:rsidR="00195EEE" w:rsidRPr="00195EEE" w:rsidRDefault="00195EEE" w:rsidP="00195EEE">
      <w:pPr>
        <w:spacing w:after="0" w:line="240" w:lineRule="auto"/>
        <w:jc w:val="both"/>
        <w:rPr>
          <w:rFonts w:ascii="Arial" w:hAnsi="Arial" w:cs="Arial"/>
          <w:i/>
          <w:iCs/>
          <w:sz w:val="20"/>
          <w:szCs w:val="20"/>
          <w:highlight w:val="lightGray"/>
          <w:lang w:val="es-ES_tradnl"/>
        </w:rPr>
      </w:pPr>
    </w:p>
    <w:p w14:paraId="2FECF379" w14:textId="77777777" w:rsidR="00195EEE" w:rsidRPr="00195EEE" w:rsidRDefault="00195EEE" w:rsidP="00195EEE">
      <w:pPr>
        <w:spacing w:after="0" w:line="240" w:lineRule="auto"/>
        <w:jc w:val="both"/>
        <w:rPr>
          <w:rFonts w:ascii="Arial" w:hAnsi="Arial" w:cs="Arial"/>
          <w:i/>
          <w:iCs/>
          <w:sz w:val="20"/>
          <w:szCs w:val="20"/>
          <w:highlight w:val="lightGray"/>
          <w:lang w:val="es-ES_tradnl"/>
        </w:rPr>
      </w:pPr>
    </w:p>
    <w:p w14:paraId="02315AEA"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14:paraId="3A798013" w14:textId="77777777" w:rsidR="00195EEE" w:rsidRPr="00195EEE" w:rsidRDefault="00195EEE" w:rsidP="00195EEE">
      <w:pPr>
        <w:spacing w:after="0" w:line="240" w:lineRule="auto"/>
        <w:jc w:val="both"/>
        <w:rPr>
          <w:rFonts w:ascii="Arial" w:hAnsi="Arial" w:cs="Arial"/>
          <w:sz w:val="20"/>
          <w:szCs w:val="20"/>
          <w:lang w:val="es-ES_tradnl"/>
        </w:rPr>
      </w:pPr>
    </w:p>
    <w:p w14:paraId="6233342A" w14:textId="028864B6" w:rsid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Se precisa que los rangos desde y hasta de la escala de consecuencias determinan la cuantía hasta la cual se asigna el riesgo y que en caso de materializarse alguno de los riesgos asignados y de producirse una consecuencia superior a la indicada en las tablas que se muestran en el numeral 4 del presente documento, habrá lugar a aplicar lo previsto en las normas civiles y comerciales que rigen el contrato en materia de imprevisión.</w:t>
      </w:r>
    </w:p>
    <w:p w14:paraId="458C3D09" w14:textId="07932819" w:rsidR="006C4DAC" w:rsidRDefault="006C4DAC" w:rsidP="00195EEE">
      <w:pPr>
        <w:spacing w:after="0" w:line="240" w:lineRule="auto"/>
        <w:jc w:val="both"/>
        <w:rPr>
          <w:rFonts w:ascii="Arial" w:hAnsi="Arial" w:cs="Arial"/>
          <w:sz w:val="20"/>
          <w:szCs w:val="20"/>
          <w:lang w:val="es-ES_tradnl"/>
        </w:rPr>
      </w:pPr>
    </w:p>
    <w:p w14:paraId="337601AD" w14:textId="4562C5F6" w:rsidR="006C4DAC" w:rsidRDefault="006C4DAC" w:rsidP="00195EEE">
      <w:pPr>
        <w:spacing w:after="0" w:line="240" w:lineRule="auto"/>
        <w:jc w:val="both"/>
        <w:rPr>
          <w:rFonts w:ascii="Arial" w:hAnsi="Arial" w:cs="Arial"/>
          <w:sz w:val="20"/>
          <w:szCs w:val="20"/>
          <w:lang w:val="es-ES_tradnl"/>
        </w:rPr>
      </w:pPr>
    </w:p>
    <w:p w14:paraId="7951474E" w14:textId="77777777" w:rsidR="006C4DAC" w:rsidRPr="00195EEE" w:rsidRDefault="006C4DAC" w:rsidP="00195EEE">
      <w:pPr>
        <w:spacing w:after="0" w:line="240" w:lineRule="auto"/>
        <w:jc w:val="both"/>
        <w:rPr>
          <w:rFonts w:ascii="Arial" w:hAnsi="Arial" w:cs="Arial"/>
          <w:sz w:val="20"/>
          <w:szCs w:val="20"/>
          <w:lang w:val="es-ES_tradnl"/>
        </w:rPr>
      </w:pPr>
    </w:p>
    <w:p w14:paraId="5EBF5813" w14:textId="77777777" w:rsidR="00195EEE" w:rsidRPr="00195EEE" w:rsidRDefault="00195EEE" w:rsidP="00195EEE">
      <w:pPr>
        <w:spacing w:after="0" w:line="240" w:lineRule="auto"/>
        <w:jc w:val="both"/>
        <w:rPr>
          <w:rFonts w:ascii="Arial" w:hAnsi="Arial" w:cs="Arial"/>
          <w:i/>
          <w:iCs/>
          <w:sz w:val="20"/>
          <w:szCs w:val="20"/>
          <w:lang w:val="es-ES_tradnl"/>
        </w:rPr>
      </w:pPr>
    </w:p>
    <w:tbl>
      <w:tblPr>
        <w:tblW w:w="2408" w:type="dxa"/>
        <w:jc w:val="center"/>
        <w:tblCellMar>
          <w:left w:w="70" w:type="dxa"/>
          <w:right w:w="70" w:type="dxa"/>
        </w:tblCellMar>
        <w:tblLook w:val="04A0" w:firstRow="1" w:lastRow="0" w:firstColumn="1" w:lastColumn="0" w:noHBand="0" w:noVBand="1"/>
      </w:tblPr>
      <w:tblGrid>
        <w:gridCol w:w="2408"/>
      </w:tblGrid>
      <w:tr w:rsidR="00195EEE" w:rsidRPr="00195EEE" w14:paraId="17AD67F8" w14:textId="77777777" w:rsidTr="00672928">
        <w:trPr>
          <w:trHeight w:val="525"/>
          <w:jc w:val="center"/>
        </w:trPr>
        <w:tc>
          <w:tcPr>
            <w:tcW w:w="2408" w:type="dxa"/>
            <w:tcBorders>
              <w:top w:val="single" w:sz="8" w:space="0" w:color="auto"/>
              <w:left w:val="single" w:sz="8" w:space="0" w:color="auto"/>
              <w:bottom w:val="single" w:sz="8" w:space="0" w:color="auto"/>
              <w:right w:val="single" w:sz="8" w:space="0" w:color="auto"/>
            </w:tcBorders>
            <w:shd w:val="clear" w:color="000000" w:fill="FFFF00"/>
            <w:vAlign w:val="center"/>
            <w:hideMark/>
          </w:tcPr>
          <w:p w14:paraId="6DA2C005" w14:textId="77777777" w:rsidR="00195EEE" w:rsidRPr="00195EEE" w:rsidRDefault="00195EEE" w:rsidP="00397021">
            <w:pPr>
              <w:spacing w:after="0" w:line="240" w:lineRule="auto"/>
              <w:jc w:val="center"/>
              <w:rPr>
                <w:rFonts w:ascii="Arial" w:eastAsia="Times New Roman" w:hAnsi="Arial" w:cs="Arial"/>
                <w:color w:val="000000"/>
                <w:sz w:val="20"/>
                <w:szCs w:val="20"/>
                <w:lang w:val="es-CO" w:eastAsia="es-CO" w:bidi="ar-SA"/>
              </w:rPr>
            </w:pPr>
            <w:r w:rsidRPr="00195EEE">
              <w:rPr>
                <w:rFonts w:ascii="Arial" w:eastAsia="Times New Roman" w:hAnsi="Arial" w:cs="Arial"/>
                <w:color w:val="000000"/>
                <w:sz w:val="20"/>
                <w:szCs w:val="20"/>
                <w:lang w:val="es-ES_tradnl" w:eastAsia="es-CO" w:bidi="ar-SA"/>
              </w:rPr>
              <w:lastRenderedPageBreak/>
              <w:t>ÍTEMS DEL PRESUPUESTO</w:t>
            </w:r>
          </w:p>
        </w:tc>
      </w:tr>
      <w:tr w:rsidR="00195EEE" w:rsidRPr="00195EEE" w14:paraId="5B07BAA3" w14:textId="77777777" w:rsidTr="00672928">
        <w:trPr>
          <w:trHeight w:val="315"/>
          <w:jc w:val="center"/>
        </w:trPr>
        <w:tc>
          <w:tcPr>
            <w:tcW w:w="2408" w:type="dxa"/>
            <w:tcBorders>
              <w:top w:val="nil"/>
              <w:left w:val="single" w:sz="8" w:space="0" w:color="auto"/>
              <w:bottom w:val="single" w:sz="8" w:space="0" w:color="auto"/>
              <w:right w:val="single" w:sz="8" w:space="0" w:color="auto"/>
            </w:tcBorders>
            <w:shd w:val="clear" w:color="auto" w:fill="auto"/>
            <w:vAlign w:val="center"/>
            <w:hideMark/>
          </w:tcPr>
          <w:p w14:paraId="727A5B26" w14:textId="1E7E5D0E" w:rsidR="00195EEE" w:rsidRPr="00195EEE" w:rsidRDefault="008F54CF" w:rsidP="00397021">
            <w:pPr>
              <w:spacing w:after="0" w:line="240" w:lineRule="auto"/>
              <w:rPr>
                <w:rFonts w:ascii="Arial" w:eastAsia="Times New Roman" w:hAnsi="Arial" w:cs="Arial"/>
                <w:color w:val="000000"/>
                <w:sz w:val="20"/>
                <w:szCs w:val="20"/>
                <w:lang w:val="es-CO" w:eastAsia="es-CO" w:bidi="ar-SA"/>
              </w:rPr>
            </w:pPr>
            <w:r>
              <w:rPr>
                <w:rFonts w:ascii="Arial" w:eastAsia="Times New Roman" w:hAnsi="Arial" w:cs="Arial"/>
                <w:color w:val="000000"/>
                <w:sz w:val="20"/>
                <w:szCs w:val="20"/>
                <w:lang w:val="es-CO" w:eastAsia="es-CO" w:bidi="ar-SA"/>
              </w:rPr>
              <w:t>Costos de Personal</w:t>
            </w:r>
          </w:p>
        </w:tc>
      </w:tr>
      <w:tr w:rsidR="00195EEE" w:rsidRPr="00195EEE" w14:paraId="758C287A" w14:textId="77777777" w:rsidTr="00672928">
        <w:trPr>
          <w:trHeight w:val="315"/>
          <w:jc w:val="center"/>
        </w:trPr>
        <w:tc>
          <w:tcPr>
            <w:tcW w:w="2408" w:type="dxa"/>
            <w:tcBorders>
              <w:top w:val="nil"/>
              <w:left w:val="single" w:sz="8" w:space="0" w:color="auto"/>
              <w:bottom w:val="single" w:sz="8" w:space="0" w:color="auto"/>
              <w:right w:val="single" w:sz="8" w:space="0" w:color="auto"/>
            </w:tcBorders>
            <w:shd w:val="clear" w:color="auto" w:fill="auto"/>
            <w:vAlign w:val="center"/>
            <w:hideMark/>
          </w:tcPr>
          <w:p w14:paraId="528FE68A" w14:textId="2031DC2C" w:rsidR="00195EEE" w:rsidRPr="00195EEE" w:rsidRDefault="00D37541" w:rsidP="00397021">
            <w:pPr>
              <w:spacing w:after="0" w:line="240" w:lineRule="auto"/>
              <w:rPr>
                <w:rFonts w:ascii="Arial" w:eastAsia="Times New Roman" w:hAnsi="Arial" w:cs="Arial"/>
                <w:color w:val="000000"/>
                <w:sz w:val="20"/>
                <w:szCs w:val="20"/>
                <w:lang w:val="es-CO" w:eastAsia="es-CO" w:bidi="ar-SA"/>
              </w:rPr>
            </w:pPr>
            <w:r>
              <w:rPr>
                <w:rFonts w:ascii="Arial" w:eastAsia="Times New Roman" w:hAnsi="Arial" w:cs="Arial"/>
                <w:color w:val="000000"/>
                <w:sz w:val="20"/>
                <w:szCs w:val="20"/>
                <w:lang w:val="es-CO" w:eastAsia="es-CO" w:bidi="ar-SA"/>
              </w:rPr>
              <w:t>Costos Indirectos</w:t>
            </w:r>
          </w:p>
        </w:tc>
      </w:tr>
    </w:tbl>
    <w:p w14:paraId="40190869" w14:textId="77777777" w:rsidR="00672928" w:rsidRDefault="00672928" w:rsidP="00672928">
      <w:pPr>
        <w:pStyle w:val="Prrafodelista"/>
        <w:spacing w:after="0" w:line="240" w:lineRule="auto"/>
        <w:jc w:val="both"/>
        <w:rPr>
          <w:rFonts w:ascii="Arial" w:hAnsi="Arial" w:cs="Arial"/>
          <w:b/>
          <w:sz w:val="20"/>
          <w:szCs w:val="20"/>
          <w:lang w:val="es-ES_tradnl"/>
        </w:rPr>
      </w:pPr>
    </w:p>
    <w:p w14:paraId="09F3736C" w14:textId="2EFD2249" w:rsidR="00195EEE" w:rsidRPr="00195EEE" w:rsidRDefault="00195EEE" w:rsidP="00195EEE">
      <w:pPr>
        <w:pStyle w:val="Prrafodelista"/>
        <w:numPr>
          <w:ilvl w:val="0"/>
          <w:numId w:val="16"/>
        </w:numPr>
        <w:spacing w:after="0" w:line="240" w:lineRule="auto"/>
        <w:jc w:val="both"/>
        <w:rPr>
          <w:rFonts w:ascii="Arial" w:hAnsi="Arial" w:cs="Arial"/>
          <w:b/>
          <w:sz w:val="20"/>
          <w:szCs w:val="20"/>
          <w:lang w:val="es-ES_tradnl"/>
        </w:rPr>
      </w:pPr>
      <w:r w:rsidRPr="00195EEE">
        <w:rPr>
          <w:rFonts w:ascii="Arial" w:hAnsi="Arial" w:cs="Arial"/>
          <w:b/>
          <w:sz w:val="20"/>
          <w:szCs w:val="20"/>
          <w:lang w:val="es-ES_tradnl"/>
        </w:rPr>
        <w:t>ANÁLISIS POR FACTOR DE RIESGO</w:t>
      </w:r>
    </w:p>
    <w:p w14:paraId="5B9FA404" w14:textId="77777777" w:rsidR="00195EEE" w:rsidRPr="00195EEE" w:rsidRDefault="00195EEE" w:rsidP="00195EEE">
      <w:pPr>
        <w:spacing w:after="0" w:line="240" w:lineRule="auto"/>
        <w:jc w:val="both"/>
        <w:rPr>
          <w:rFonts w:ascii="Arial" w:hAnsi="Arial" w:cs="Arial"/>
          <w:sz w:val="20"/>
          <w:szCs w:val="20"/>
          <w:lang w:val="es-ES_tradnl"/>
        </w:rPr>
      </w:pPr>
    </w:p>
    <w:p w14:paraId="1664069F"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 Acciones Legales</w:t>
      </w:r>
    </w:p>
    <w:p w14:paraId="165EBB16" w14:textId="77777777" w:rsidR="00195EEE" w:rsidRPr="00195EEE" w:rsidRDefault="00195EEE" w:rsidP="00195EEE">
      <w:pPr>
        <w:pStyle w:val="Prrafodelista"/>
        <w:spacing w:after="0" w:line="240" w:lineRule="auto"/>
        <w:jc w:val="both"/>
        <w:rPr>
          <w:rFonts w:ascii="Arial" w:hAnsi="Arial" w:cs="Arial"/>
          <w:sz w:val="20"/>
          <w:szCs w:val="20"/>
          <w:lang w:val="es-ES_tradnl"/>
        </w:rPr>
      </w:pPr>
    </w:p>
    <w:p w14:paraId="3F09082D" w14:textId="77777777" w:rsidR="00016AD8" w:rsidRPr="00016AD8" w:rsidRDefault="009C394E" w:rsidP="00016AD8">
      <w:pPr>
        <w:jc w:val="both"/>
        <w:rPr>
          <w:rFonts w:ascii="Arial" w:hAnsi="Arial" w:cs="Arial"/>
          <w:sz w:val="20"/>
          <w:szCs w:val="20"/>
          <w:lang w:val="es-CO"/>
        </w:rPr>
      </w:pPr>
      <w:r w:rsidRPr="009C394E">
        <w:rPr>
          <w:rFonts w:ascii="Arial" w:hAnsi="Arial" w:cs="Arial"/>
          <w:sz w:val="20"/>
          <w:szCs w:val="20"/>
          <w:lang w:val="es-CO"/>
        </w:rPr>
        <w:t xml:space="preserve">Las mayores incidencias que se advierten de este factor de riesgos provienen de los cambios normativos de tipo tributario, así como trámites de licencias y permisos, reflejándose en efectos en </w:t>
      </w:r>
      <w:r w:rsidR="00016AD8" w:rsidRPr="00016AD8">
        <w:rPr>
          <w:rFonts w:ascii="Arial" w:hAnsi="Arial" w:cs="Arial"/>
          <w:sz w:val="20"/>
          <w:szCs w:val="20"/>
          <w:lang w:val="es-CO"/>
        </w:rPr>
        <w:t>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14:paraId="06F28DEE" w14:textId="7FB240C3" w:rsidR="00195EEE" w:rsidRPr="00195EEE" w:rsidRDefault="009C394E" w:rsidP="009C394E">
      <w:pPr>
        <w:spacing w:after="0" w:line="240" w:lineRule="auto"/>
        <w:jc w:val="both"/>
        <w:rPr>
          <w:rFonts w:ascii="Arial" w:hAnsi="Arial" w:cs="Arial"/>
          <w:i/>
          <w:iCs/>
          <w:sz w:val="20"/>
          <w:szCs w:val="20"/>
          <w:highlight w:val="lightGray"/>
          <w:lang w:val="es-ES_tradnl"/>
        </w:rPr>
      </w:pPr>
      <w:r w:rsidRPr="009C394E">
        <w:rPr>
          <w:rFonts w:ascii="Arial" w:hAnsi="Arial" w:cs="Arial"/>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14:paraId="223B9032" w14:textId="576621F6" w:rsidR="00195EEE" w:rsidRDefault="00195EEE" w:rsidP="00195EEE">
      <w:pPr>
        <w:spacing w:after="0" w:line="240" w:lineRule="auto"/>
        <w:jc w:val="both"/>
        <w:rPr>
          <w:rFonts w:ascii="Arial" w:hAnsi="Arial" w:cs="Arial"/>
          <w:noProof/>
          <w:sz w:val="20"/>
          <w:szCs w:val="20"/>
          <w:lang w:val="es-ES" w:eastAsia="es-ES" w:bidi="ar-SA"/>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060462" w:rsidRPr="000F6625" w14:paraId="44C6FAC1"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698475CB" w14:textId="77777777" w:rsidR="00060462" w:rsidRPr="000F6625" w:rsidRDefault="00060462"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19A7D68C" w14:textId="77777777" w:rsidR="00060462" w:rsidRPr="000F6625" w:rsidRDefault="00060462"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6DE7E9E" w14:textId="77777777" w:rsidR="00060462" w:rsidRPr="000F6625" w:rsidRDefault="00060462"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30AC515C" w14:textId="77777777" w:rsidR="00060462" w:rsidRPr="000F6625" w:rsidRDefault="00060462"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DBA07B8" w14:textId="77777777" w:rsidR="00060462" w:rsidRPr="000F6625" w:rsidRDefault="00060462"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5C5D68" w:rsidRPr="000F6625" w14:paraId="64BD3C52" w14:textId="77777777" w:rsidTr="00940353">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8EA0F2" w14:textId="77777777" w:rsidR="005C5D68" w:rsidRPr="000F6625" w:rsidRDefault="005C5D68" w:rsidP="005C5D68">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AC12DCC" w14:textId="77777777" w:rsidR="005C5D68" w:rsidRPr="000F6625" w:rsidRDefault="005C5D68" w:rsidP="005C5D68">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06A256" w14:textId="51B64EC8" w:rsidR="005C5D68" w:rsidRPr="000F6625" w:rsidRDefault="005C5D68" w:rsidP="005C5D68">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8E6BB3" w14:textId="1B971FE5" w:rsidR="005C5D68" w:rsidRPr="000F6625" w:rsidRDefault="005C5D68" w:rsidP="005C5D68">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67D30" w14:textId="5379CFFD" w:rsidR="005C5D68" w:rsidRPr="000F6625" w:rsidRDefault="005C5D68" w:rsidP="005C5D68">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060462" w:rsidRPr="000F6625" w14:paraId="254619BD"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AC0120A" w14:textId="77777777" w:rsidR="00060462" w:rsidRPr="000F6625" w:rsidRDefault="00060462"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580E1C0" w14:textId="77777777" w:rsidR="00060462" w:rsidRPr="000F6625" w:rsidRDefault="00060462"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C614D9A" w14:textId="77777777" w:rsidR="00060462" w:rsidRPr="000F6625" w:rsidRDefault="00060462"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EAF865" w14:textId="77777777" w:rsidR="00060462" w:rsidRPr="000F6625" w:rsidRDefault="00060462"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80073" w14:textId="77777777" w:rsidR="00060462" w:rsidRPr="000F6625" w:rsidRDefault="00060462"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6217927F" w14:textId="08969D5C" w:rsidR="00195EEE" w:rsidRPr="00195EEE" w:rsidRDefault="00195EEE" w:rsidP="00195EEE">
      <w:pPr>
        <w:spacing w:after="0" w:line="240" w:lineRule="auto"/>
        <w:jc w:val="both"/>
        <w:rPr>
          <w:rFonts w:ascii="Arial" w:hAnsi="Arial" w:cs="Arial"/>
          <w:sz w:val="20"/>
          <w:szCs w:val="20"/>
          <w:lang w:val="es-ES_tradnl"/>
        </w:rPr>
      </w:pPr>
    </w:p>
    <w:p w14:paraId="0E2A3471" w14:textId="63ADD416" w:rsidR="00195EEE" w:rsidRPr="00426F72" w:rsidRDefault="00486D39" w:rsidP="00195EEE">
      <w:pPr>
        <w:spacing w:after="0" w:line="240" w:lineRule="auto"/>
        <w:jc w:val="both"/>
        <w:rPr>
          <w:rFonts w:ascii="Arial" w:hAnsi="Arial" w:cs="Arial"/>
          <w:sz w:val="20"/>
          <w:szCs w:val="20"/>
          <w:lang w:val="es-CO"/>
        </w:rPr>
      </w:pPr>
      <w:r w:rsidRPr="00426F72">
        <w:rPr>
          <w:rFonts w:ascii="Arial" w:hAnsi="Arial" w:cs="Arial"/>
          <w:sz w:val="20"/>
          <w:szCs w:val="20"/>
          <w:lang w:val="es-CO"/>
        </w:rPr>
        <w:t>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contemplar en el modelo financiero para la estructuración de la oferta y asignar holguras en el cronograma de actividades. Validar supuestos en la estimación del presupuesto, determinar supuestos críticos, establecer reserva de contingencia respectiva.</w:t>
      </w:r>
    </w:p>
    <w:p w14:paraId="042A9717" w14:textId="77777777" w:rsidR="00195EEE" w:rsidRPr="00195EEE" w:rsidRDefault="00195EEE" w:rsidP="00195EEE">
      <w:pPr>
        <w:spacing w:after="0" w:line="240" w:lineRule="auto"/>
        <w:jc w:val="both"/>
        <w:rPr>
          <w:rFonts w:ascii="Arial" w:hAnsi="Arial" w:cs="Arial"/>
          <w:sz w:val="20"/>
          <w:szCs w:val="20"/>
          <w:lang w:val="es-ES_tradnl"/>
        </w:rPr>
      </w:pPr>
    </w:p>
    <w:p w14:paraId="70F2FE22"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Tecnológicos y de Infraestructura Pública</w:t>
      </w:r>
    </w:p>
    <w:p w14:paraId="350C41B5" w14:textId="77777777" w:rsidR="00195EEE" w:rsidRPr="00195EEE" w:rsidRDefault="00195EEE" w:rsidP="00195EEE">
      <w:pPr>
        <w:pStyle w:val="Prrafodelista"/>
        <w:spacing w:after="0" w:line="240" w:lineRule="auto"/>
        <w:jc w:val="both"/>
        <w:rPr>
          <w:rFonts w:ascii="Arial" w:hAnsi="Arial" w:cs="Arial"/>
          <w:sz w:val="20"/>
          <w:szCs w:val="20"/>
          <w:lang w:val="es-ES_tradnl"/>
        </w:rPr>
      </w:pPr>
    </w:p>
    <w:p w14:paraId="25392E76" w14:textId="5602DE2E" w:rsidR="00195EEE" w:rsidRPr="00672928" w:rsidRDefault="00426F72" w:rsidP="00426F72">
      <w:pPr>
        <w:spacing w:after="0" w:line="240" w:lineRule="auto"/>
        <w:jc w:val="both"/>
        <w:rPr>
          <w:rFonts w:ascii="Arial" w:hAnsi="Arial" w:cs="Arial"/>
          <w:i/>
          <w:iCs/>
          <w:sz w:val="20"/>
          <w:szCs w:val="20"/>
          <w:lang w:val="es-CO"/>
        </w:rPr>
      </w:pPr>
      <w:r w:rsidRPr="00672928">
        <w:rPr>
          <w:rFonts w:ascii="Arial" w:hAnsi="Arial" w:cs="Arial"/>
          <w:sz w:val="20"/>
          <w:szCs w:val="20"/>
          <w:lang w:val="es-CO"/>
        </w:rPr>
        <w:lastRenderedPageBreak/>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14:paraId="1DB831F9" w14:textId="77777777" w:rsidR="00195EEE" w:rsidRPr="00195EEE" w:rsidRDefault="00195EEE"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426F72" w:rsidRPr="000F6625" w14:paraId="6181EE35"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4A3BB4FD" w14:textId="77777777" w:rsidR="00426F72" w:rsidRPr="000F6625" w:rsidRDefault="00426F72"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6F9B24AD" w14:textId="77777777" w:rsidR="00426F72" w:rsidRPr="000F6625" w:rsidRDefault="00426F72"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2DDAE7BA" w14:textId="77777777" w:rsidR="00426F72" w:rsidRPr="000F6625" w:rsidRDefault="00426F72"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41F88D2F" w14:textId="77777777" w:rsidR="00426F72" w:rsidRPr="000F6625" w:rsidRDefault="00426F72"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774D09E8" w14:textId="77777777" w:rsidR="00426F72" w:rsidRPr="000F6625" w:rsidRDefault="00426F72"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426F72" w:rsidRPr="000F6625" w14:paraId="5D8BC00A"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9C5ADE" w14:textId="77777777" w:rsidR="00426F72" w:rsidRPr="000F6625" w:rsidRDefault="00426F72"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56DAE8" w14:textId="0D3425DA" w:rsidR="00426F72"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418AB1B" w14:textId="77777777" w:rsidR="00426F72" w:rsidRPr="000F6625" w:rsidRDefault="00426F72"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16906D2" w14:textId="77777777" w:rsidR="00426F72" w:rsidRPr="000F6625" w:rsidRDefault="00426F72"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7823A" w14:textId="77777777" w:rsidR="00426F72" w:rsidRPr="000F6625" w:rsidRDefault="00426F72"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426F72" w:rsidRPr="000F6625" w14:paraId="05853301"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5318B9" w14:textId="77777777" w:rsidR="00426F72" w:rsidRPr="000F6625" w:rsidRDefault="00426F72"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FE849EB" w14:textId="4BB8391A" w:rsidR="00426F72"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68BEF9" w14:textId="77777777" w:rsidR="00426F72" w:rsidRPr="000F6625" w:rsidRDefault="00426F72"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6732102" w14:textId="77777777" w:rsidR="00426F72" w:rsidRPr="000F6625" w:rsidRDefault="00426F72"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3FAA" w14:textId="77777777" w:rsidR="00426F72" w:rsidRPr="000F6625" w:rsidRDefault="00426F72"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4CE1A23C" w14:textId="77777777" w:rsidR="00195EEE" w:rsidRPr="00195EEE" w:rsidRDefault="00195EEE" w:rsidP="00195EEE">
      <w:pPr>
        <w:spacing w:after="0" w:line="240" w:lineRule="auto"/>
        <w:jc w:val="both"/>
        <w:rPr>
          <w:rFonts w:ascii="Arial" w:hAnsi="Arial" w:cs="Arial"/>
          <w:sz w:val="20"/>
          <w:szCs w:val="20"/>
          <w:lang w:val="es-ES_tradnl"/>
        </w:rPr>
      </w:pPr>
    </w:p>
    <w:p w14:paraId="1C74FD78" w14:textId="76A71A03" w:rsidR="00195EEE" w:rsidRPr="00672928" w:rsidRDefault="00672928" w:rsidP="00195EEE">
      <w:pPr>
        <w:spacing w:after="0" w:line="240" w:lineRule="auto"/>
        <w:jc w:val="both"/>
        <w:rPr>
          <w:rFonts w:ascii="Arial" w:hAnsi="Arial" w:cs="Arial"/>
          <w:i/>
          <w:iCs/>
          <w:sz w:val="20"/>
          <w:szCs w:val="20"/>
          <w:lang w:val="es-CO"/>
        </w:rPr>
      </w:pPr>
      <w:r>
        <w:rPr>
          <w:rFonts w:ascii="Arial" w:hAnsi="Arial" w:cs="Arial"/>
          <w:sz w:val="20"/>
          <w:szCs w:val="20"/>
          <w:lang w:val="es-CO"/>
        </w:rPr>
        <w:t>Tratamiento s</w:t>
      </w:r>
      <w:r w:rsidR="00426F72" w:rsidRPr="00672928">
        <w:rPr>
          <w:rFonts w:ascii="Arial" w:hAnsi="Arial" w:cs="Arial"/>
          <w:sz w:val="20"/>
          <w:szCs w:val="20"/>
          <w:lang w:val="es-CO"/>
        </w:rPr>
        <w:t>ugerido al contratista: El contratista deberá verificar los requerimientos tecnológicos y de infraestructura pública, que deberá emplear para el cumplimiento del objeto contractual, y mantener vigilancia sobre las posibles fluctuaciones en la disponibilidad de los mismos.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14:paraId="7E458B86" w14:textId="77777777" w:rsidR="00195EEE" w:rsidRPr="00195EEE" w:rsidRDefault="00195EEE" w:rsidP="00195EEE">
      <w:pPr>
        <w:spacing w:after="0" w:line="240" w:lineRule="auto"/>
        <w:jc w:val="both"/>
        <w:rPr>
          <w:rFonts w:ascii="Arial" w:hAnsi="Arial" w:cs="Arial"/>
          <w:sz w:val="20"/>
          <w:szCs w:val="20"/>
          <w:lang w:val="es-ES_tradnl"/>
        </w:rPr>
      </w:pPr>
    </w:p>
    <w:p w14:paraId="4D0698E7"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 Actos de Terceros Relacionados y Subcontratos</w:t>
      </w:r>
    </w:p>
    <w:p w14:paraId="1124AE43" w14:textId="77777777" w:rsidR="00195EEE" w:rsidRPr="00195EEE" w:rsidRDefault="00195EEE" w:rsidP="00195EEE">
      <w:pPr>
        <w:spacing w:after="0" w:line="240" w:lineRule="auto"/>
        <w:jc w:val="both"/>
        <w:rPr>
          <w:rFonts w:ascii="Arial" w:hAnsi="Arial" w:cs="Arial"/>
          <w:sz w:val="20"/>
          <w:szCs w:val="20"/>
          <w:lang w:val="es-ES_tradnl"/>
        </w:rPr>
      </w:pPr>
    </w:p>
    <w:p w14:paraId="0823F656" w14:textId="12F7E944" w:rsidR="00195EEE" w:rsidRPr="006C49F2" w:rsidRDefault="00782708" w:rsidP="00195EEE">
      <w:pPr>
        <w:spacing w:after="0" w:line="240" w:lineRule="auto"/>
        <w:jc w:val="both"/>
        <w:rPr>
          <w:rFonts w:ascii="Arial" w:hAnsi="Arial" w:cs="Arial"/>
          <w:sz w:val="20"/>
          <w:szCs w:val="20"/>
          <w:lang w:val="es-CO"/>
        </w:rPr>
      </w:pPr>
      <w:r w:rsidRPr="006C49F2">
        <w:rPr>
          <w:rFonts w:ascii="Arial" w:hAnsi="Arial" w:cs="Arial"/>
          <w:sz w:val="20"/>
          <w:szCs w:val="20"/>
          <w:lang w:val="es-CO"/>
        </w:rPr>
        <w:t xml:space="preserve">Las mayores incidencias que se advierten de este factor de riesgos provienen de las actuaciones de contratistas y subcontratistas vinculados por parte del CONTRATISTA que suscribe el contrato con </w:t>
      </w:r>
      <w:proofErr w:type="spellStart"/>
      <w:r w:rsidRPr="006C49F2">
        <w:rPr>
          <w:rFonts w:ascii="Arial" w:hAnsi="Arial" w:cs="Arial"/>
          <w:sz w:val="20"/>
          <w:szCs w:val="20"/>
          <w:lang w:val="es-CO"/>
        </w:rPr>
        <w:t>ENTerritorio</w:t>
      </w:r>
      <w:proofErr w:type="spellEnd"/>
      <w:r w:rsidRPr="006C49F2">
        <w:rPr>
          <w:rFonts w:ascii="Arial" w:hAnsi="Arial" w:cs="Arial"/>
          <w:sz w:val="20"/>
          <w:szCs w:val="20"/>
          <w:lang w:val="es-CO"/>
        </w:rPr>
        <w:t xml:space="preserve"> S.A, reflejándose en los costos de los servicios conexos.</w:t>
      </w:r>
    </w:p>
    <w:p w14:paraId="66AE06B3" w14:textId="77777777" w:rsidR="00195EEE" w:rsidRPr="00195EEE" w:rsidRDefault="00195EEE"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782708" w:rsidRPr="000F6625" w14:paraId="5FAD1099"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47CCD87B" w14:textId="77777777" w:rsidR="00782708" w:rsidRPr="000F6625" w:rsidRDefault="00782708"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1899BD61" w14:textId="77777777" w:rsidR="00782708" w:rsidRPr="000F6625" w:rsidRDefault="00782708"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D02EBC8" w14:textId="77777777" w:rsidR="00782708" w:rsidRPr="000F6625" w:rsidRDefault="00782708"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41C44AD" w14:textId="77777777" w:rsidR="00782708" w:rsidRPr="000F6625" w:rsidRDefault="00782708"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B8385B3" w14:textId="77777777" w:rsidR="00782708" w:rsidRPr="000F6625" w:rsidRDefault="00782708"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782708" w:rsidRPr="000F6625" w14:paraId="1095D98B"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D629EFE" w14:textId="77777777" w:rsidR="00782708" w:rsidRPr="000F6625" w:rsidRDefault="00782708"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A2ED9" w14:textId="0D85CB61" w:rsidR="00782708"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63F3A1" w14:textId="77777777" w:rsidR="00782708" w:rsidRPr="000F6625" w:rsidRDefault="00782708"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A863530" w14:textId="77777777" w:rsidR="00782708" w:rsidRPr="000F6625" w:rsidRDefault="00782708"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35A24" w14:textId="77777777" w:rsidR="00782708" w:rsidRPr="000F6625" w:rsidRDefault="00782708"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782708" w:rsidRPr="000F6625" w14:paraId="0B034F02"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C76164" w14:textId="77777777" w:rsidR="00782708" w:rsidRPr="000F6625" w:rsidRDefault="00782708"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F0267F" w14:textId="4635240A" w:rsidR="00782708"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01C8ED" w14:textId="77777777" w:rsidR="00782708" w:rsidRPr="000F6625" w:rsidRDefault="00782708"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586106E" w14:textId="77777777" w:rsidR="00782708" w:rsidRPr="000F6625" w:rsidRDefault="00782708"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107C2" w14:textId="77777777" w:rsidR="00782708" w:rsidRPr="000F6625" w:rsidRDefault="00782708"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276C260C" w14:textId="56643079" w:rsidR="00195EEE" w:rsidRDefault="00195EEE" w:rsidP="00195EEE">
      <w:pPr>
        <w:spacing w:after="0" w:line="240" w:lineRule="auto"/>
        <w:jc w:val="both"/>
        <w:rPr>
          <w:rFonts w:ascii="Arial" w:hAnsi="Arial" w:cs="Arial"/>
          <w:sz w:val="20"/>
          <w:szCs w:val="20"/>
          <w:lang w:val="es-CO"/>
        </w:rPr>
      </w:pPr>
    </w:p>
    <w:p w14:paraId="5CA47C94" w14:textId="2111298B" w:rsidR="006C49F2" w:rsidRPr="006C49F2" w:rsidRDefault="006C49F2" w:rsidP="00195EEE">
      <w:pPr>
        <w:spacing w:after="0" w:line="240" w:lineRule="auto"/>
        <w:jc w:val="both"/>
        <w:rPr>
          <w:rFonts w:ascii="Arial" w:hAnsi="Arial" w:cs="Arial"/>
          <w:sz w:val="20"/>
          <w:szCs w:val="20"/>
          <w:lang w:val="es-CO"/>
        </w:rPr>
      </w:pPr>
      <w:r w:rsidRPr="006C49F2">
        <w:rPr>
          <w:rFonts w:ascii="Arial" w:hAnsi="Arial" w:cs="Arial"/>
          <w:sz w:val="20"/>
          <w:szCs w:val="20"/>
          <w:lang w:val="es-CO"/>
        </w:rPr>
        <w:t xml:space="preserve">Tratamiento Sugerido al contratista: El contratista es responsable por las actuaciones de los contratistas o subcontratistas que sean vinculados a los proyectos y por todas aquellas personas que participen en su representación o por cuenta suya. Así mismo será responsable 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w:t>
      </w:r>
      <w:r w:rsidRPr="006C49F2">
        <w:rPr>
          <w:rFonts w:ascii="Arial" w:hAnsi="Arial" w:cs="Arial"/>
          <w:sz w:val="20"/>
          <w:szCs w:val="20"/>
          <w:lang w:val="es-CO"/>
        </w:rPr>
        <w:lastRenderedPageBreak/>
        <w:t>suministro. Establecer clausulas penales y requerir garantías a proveedores. Validar supuestos en la estimación del presupuesto, determinar supuestos críticos, establecer reserva de contingencia respectiva.</w:t>
      </w:r>
    </w:p>
    <w:p w14:paraId="65CFF0E0" w14:textId="0269D64C" w:rsidR="006C49F2" w:rsidRPr="00195EEE" w:rsidRDefault="006C49F2" w:rsidP="00195EEE">
      <w:pPr>
        <w:spacing w:after="0" w:line="240" w:lineRule="auto"/>
        <w:jc w:val="both"/>
        <w:rPr>
          <w:rFonts w:ascii="Arial" w:hAnsi="Arial" w:cs="Arial"/>
          <w:i/>
          <w:iCs/>
          <w:sz w:val="20"/>
          <w:szCs w:val="20"/>
          <w:lang w:val="es-ES_tradnl"/>
        </w:rPr>
      </w:pPr>
    </w:p>
    <w:p w14:paraId="310EC29A"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Socio-Políticos</w:t>
      </w:r>
    </w:p>
    <w:p w14:paraId="1E4C5EF2" w14:textId="77777777" w:rsidR="00195EEE" w:rsidRPr="00195EEE" w:rsidRDefault="00195EEE" w:rsidP="00195EEE">
      <w:pPr>
        <w:spacing w:after="0" w:line="240" w:lineRule="auto"/>
        <w:jc w:val="both"/>
        <w:rPr>
          <w:rFonts w:ascii="Arial" w:hAnsi="Arial" w:cs="Arial"/>
          <w:sz w:val="20"/>
          <w:szCs w:val="20"/>
          <w:lang w:val="es-ES_tradnl"/>
        </w:rPr>
      </w:pPr>
    </w:p>
    <w:p w14:paraId="0EBB2219" w14:textId="21399C0D" w:rsidR="00195EEE" w:rsidRPr="00577A07" w:rsidRDefault="006C49F2" w:rsidP="00195EEE">
      <w:pPr>
        <w:spacing w:after="0" w:line="240" w:lineRule="auto"/>
        <w:jc w:val="both"/>
        <w:rPr>
          <w:rFonts w:ascii="Arial" w:hAnsi="Arial" w:cs="Arial"/>
          <w:sz w:val="20"/>
          <w:szCs w:val="20"/>
          <w:lang w:val="es-CO"/>
        </w:rPr>
      </w:pPr>
      <w:r w:rsidRPr="00577A07">
        <w:rPr>
          <w:rFonts w:ascii="Arial" w:hAnsi="Arial" w:cs="Arial"/>
          <w:sz w:val="20"/>
          <w:szCs w:val="20"/>
          <w:lang w:val="es-CO"/>
        </w:rPr>
        <w:t>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socio-político.</w:t>
      </w:r>
    </w:p>
    <w:p w14:paraId="3A246DB3" w14:textId="598FED68" w:rsidR="006C49F2" w:rsidRDefault="006C49F2" w:rsidP="00195EEE">
      <w:pPr>
        <w:spacing w:after="0" w:line="240" w:lineRule="auto"/>
        <w:jc w:val="both"/>
        <w:rPr>
          <w:rFonts w:ascii="Arial" w:hAnsi="Arial" w:cs="Aria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577A07" w:rsidRPr="000F6625" w14:paraId="4175032A"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55ED1E1F" w14:textId="77777777" w:rsidR="00577A07" w:rsidRPr="000F6625" w:rsidRDefault="00577A07"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04A9797C" w14:textId="77777777" w:rsidR="00577A07" w:rsidRPr="000F6625" w:rsidRDefault="00577A07"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74A644F0" w14:textId="77777777" w:rsidR="00577A07" w:rsidRPr="000F6625" w:rsidRDefault="00577A07"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29AFA28D" w14:textId="77777777" w:rsidR="00577A07" w:rsidRPr="000F6625" w:rsidRDefault="00577A07"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1FBBC56" w14:textId="77777777" w:rsidR="00577A07" w:rsidRPr="000F6625" w:rsidRDefault="00577A07"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577A07" w:rsidRPr="000F6625" w14:paraId="2023BD7C"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072685" w14:textId="77777777" w:rsidR="00577A07" w:rsidRPr="000F6625" w:rsidRDefault="00577A07"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A5D8200" w14:textId="77777777" w:rsidR="00577A07" w:rsidRPr="000F6625" w:rsidRDefault="00577A07"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5110FF" w14:textId="77777777" w:rsidR="00577A07" w:rsidRPr="000F6625" w:rsidRDefault="00577A07"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105B5B1" w14:textId="77777777" w:rsidR="00577A07" w:rsidRPr="000F6625" w:rsidRDefault="00577A07"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823D7" w14:textId="77777777" w:rsidR="00577A07" w:rsidRPr="000F6625" w:rsidRDefault="00577A07"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577A07" w:rsidRPr="000F6625" w14:paraId="10E97040"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628F160" w14:textId="77777777" w:rsidR="00577A07" w:rsidRPr="000F6625" w:rsidRDefault="00577A07"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C0B39C" w14:textId="77777777" w:rsidR="00577A07" w:rsidRPr="000F6625" w:rsidRDefault="00577A07"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B7494D" w14:textId="77777777" w:rsidR="00577A07" w:rsidRPr="000F6625" w:rsidRDefault="00577A07"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48402D1" w14:textId="77777777" w:rsidR="00577A07" w:rsidRPr="000F6625" w:rsidRDefault="00577A07"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CB85C" w14:textId="77777777" w:rsidR="00577A07" w:rsidRPr="000F6625" w:rsidRDefault="00577A07"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0193822E" w14:textId="77777777" w:rsidR="006C49F2" w:rsidRPr="00195EEE" w:rsidRDefault="006C49F2" w:rsidP="00195EEE">
      <w:pPr>
        <w:spacing w:after="0" w:line="240" w:lineRule="auto"/>
        <w:jc w:val="both"/>
        <w:rPr>
          <w:rFonts w:ascii="Arial" w:hAnsi="Arial" w:cs="Arial"/>
          <w:sz w:val="20"/>
          <w:szCs w:val="20"/>
          <w:lang w:val="es-ES_tradnl"/>
        </w:rPr>
      </w:pPr>
    </w:p>
    <w:p w14:paraId="032116DA" w14:textId="6FDED706" w:rsidR="00195EEE" w:rsidRPr="00577A07" w:rsidRDefault="00577A07" w:rsidP="00577A07">
      <w:pPr>
        <w:spacing w:after="0" w:line="240" w:lineRule="auto"/>
        <w:jc w:val="both"/>
        <w:rPr>
          <w:rFonts w:ascii="Arial" w:hAnsi="Arial" w:cs="Arial"/>
          <w:i/>
          <w:iCs/>
          <w:sz w:val="20"/>
          <w:szCs w:val="20"/>
          <w:lang w:val="es-CO"/>
        </w:rPr>
      </w:pPr>
      <w:r w:rsidRPr="00577A07">
        <w:rPr>
          <w:rFonts w:ascii="Arial" w:hAnsi="Arial" w:cs="Arial"/>
          <w:sz w:val="20"/>
          <w:szCs w:val="20"/>
          <w:lang w:val="es-CO"/>
        </w:rPr>
        <w:t xml:space="preserve">Tratamiento de Riesgo sugerido al Contratista: El contratista deberá establecer los </w:t>
      </w:r>
      <w:proofErr w:type="spellStart"/>
      <w:r w:rsidRPr="00577A07">
        <w:rPr>
          <w:rFonts w:ascii="Arial" w:hAnsi="Arial" w:cs="Arial"/>
          <w:sz w:val="20"/>
          <w:szCs w:val="20"/>
          <w:lang w:val="es-CO"/>
        </w:rPr>
        <w:t>monitoreos</w:t>
      </w:r>
      <w:proofErr w:type="spellEnd"/>
      <w:r w:rsidRPr="00577A07">
        <w:rPr>
          <w:rFonts w:ascii="Arial" w:hAnsi="Arial" w:cs="Arial"/>
          <w:sz w:val="20"/>
          <w:szCs w:val="20"/>
          <w:lang w:val="es-CO"/>
        </w:rPr>
        <w:t xml:space="preserve"> necesarios de las condiciones de orden público presentes en cada zona y de conformidad con ello programar las actividades de campo requeridas en el contrato, así como solicitar el acompañamiento de la fuerza pública en los casos que resulte necesario.</w:t>
      </w:r>
    </w:p>
    <w:p w14:paraId="01F94DBC" w14:textId="77777777" w:rsidR="00195EEE" w:rsidRPr="00195EEE" w:rsidRDefault="00195EEE" w:rsidP="00195EEE">
      <w:pPr>
        <w:spacing w:after="0" w:line="240" w:lineRule="auto"/>
        <w:jc w:val="both"/>
        <w:rPr>
          <w:rFonts w:ascii="Arial" w:hAnsi="Arial" w:cs="Arial"/>
          <w:sz w:val="20"/>
          <w:szCs w:val="20"/>
          <w:lang w:val="es-ES_tradnl"/>
        </w:rPr>
      </w:pPr>
    </w:p>
    <w:p w14:paraId="5427C704"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Macroeconómicos</w:t>
      </w:r>
    </w:p>
    <w:p w14:paraId="150AB442" w14:textId="77777777" w:rsidR="00195EEE" w:rsidRPr="00195EEE" w:rsidRDefault="00195EEE" w:rsidP="00195EEE">
      <w:pPr>
        <w:spacing w:after="0" w:line="240" w:lineRule="auto"/>
        <w:jc w:val="both"/>
        <w:rPr>
          <w:rFonts w:ascii="Arial" w:hAnsi="Arial" w:cs="Arial"/>
          <w:sz w:val="20"/>
          <w:szCs w:val="20"/>
          <w:lang w:val="es-ES_tradnl"/>
        </w:rPr>
      </w:pPr>
    </w:p>
    <w:p w14:paraId="2B951AB8" w14:textId="393CF354" w:rsidR="00DF6BB8" w:rsidRPr="003869EB" w:rsidRDefault="00DF6BB8" w:rsidP="00DF6BB8">
      <w:pPr>
        <w:spacing w:after="0" w:line="240" w:lineRule="auto"/>
        <w:jc w:val="both"/>
        <w:rPr>
          <w:rFonts w:ascii="Arial" w:hAnsi="Arial" w:cs="Arial"/>
          <w:sz w:val="20"/>
          <w:szCs w:val="20"/>
          <w:lang w:val="es-CO"/>
        </w:rPr>
      </w:pPr>
      <w:r w:rsidRPr="003869EB">
        <w:rPr>
          <w:rFonts w:ascii="Arial" w:hAnsi="Arial" w:cs="Arial"/>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14:paraId="724FAEBC" w14:textId="15457EDE" w:rsidR="00DF6BB8" w:rsidRDefault="00DF6BB8" w:rsidP="00DF6BB8">
      <w:pPr>
        <w:spacing w:after="0" w:line="240" w:lineRule="auto"/>
        <w:jc w:val="both"/>
        <w:rPr>
          <w:rFonts w:ascii="Arial" w:hAnsi="Arial" w:cs="Aria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DF6BB8" w:rsidRPr="000F6625" w14:paraId="5E8FC353"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32F30FD9" w14:textId="77777777" w:rsidR="00DF6BB8" w:rsidRPr="000F6625" w:rsidRDefault="00DF6BB8"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31B3BC65" w14:textId="77777777" w:rsidR="00DF6BB8" w:rsidRPr="000F6625" w:rsidRDefault="00DF6BB8"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74F29E2" w14:textId="77777777" w:rsidR="00DF6BB8" w:rsidRPr="000F6625" w:rsidRDefault="00DF6BB8"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1306AFFA" w14:textId="77777777" w:rsidR="00DF6BB8" w:rsidRPr="000F6625" w:rsidRDefault="00DF6BB8"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0299BA61" w14:textId="77777777" w:rsidR="00DF6BB8" w:rsidRPr="000F6625" w:rsidRDefault="00DF6BB8"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DF6BB8" w:rsidRPr="000F6625" w14:paraId="577616EB"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C4527D0" w14:textId="77777777" w:rsidR="00DF6BB8" w:rsidRPr="000F6625" w:rsidRDefault="00DF6BB8"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152D2F" w14:textId="77777777" w:rsidR="00DF6BB8" w:rsidRPr="000F6625" w:rsidRDefault="00DF6BB8"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B7316A8" w14:textId="77777777" w:rsidR="00DF6BB8" w:rsidRPr="000F6625" w:rsidRDefault="00DF6BB8"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938CF72" w14:textId="77777777" w:rsidR="00DF6BB8" w:rsidRPr="000F6625" w:rsidRDefault="00DF6BB8"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B2CE4" w14:textId="77777777" w:rsidR="00DF6BB8" w:rsidRPr="000F6625" w:rsidRDefault="00DF6BB8"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DF6BB8" w:rsidRPr="000F6625" w14:paraId="7ECDF6D1"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5A2B62" w14:textId="77777777" w:rsidR="00DF6BB8" w:rsidRPr="000F6625" w:rsidRDefault="00DF6BB8"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3F2BA9" w14:textId="77777777" w:rsidR="00DF6BB8" w:rsidRPr="000F6625" w:rsidRDefault="00DF6BB8"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07AE32A" w14:textId="77777777" w:rsidR="00DF6BB8" w:rsidRPr="000F6625" w:rsidRDefault="00DF6BB8"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6983E6" w14:textId="77777777" w:rsidR="00DF6BB8" w:rsidRPr="000F6625" w:rsidRDefault="00DF6BB8"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5C686" w14:textId="77777777" w:rsidR="00DF6BB8" w:rsidRPr="000F6625" w:rsidRDefault="00DF6BB8"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2620D44E" w14:textId="77777777" w:rsidR="00DF6BB8" w:rsidRPr="005D4BD8" w:rsidRDefault="00DF6BB8" w:rsidP="00DF6BB8">
      <w:pPr>
        <w:spacing w:after="0" w:line="240" w:lineRule="auto"/>
        <w:jc w:val="both"/>
        <w:rPr>
          <w:rFonts w:ascii="Arial" w:hAnsi="Arial" w:cs="Arial"/>
          <w:b/>
          <w:bCs/>
        </w:rPr>
      </w:pPr>
    </w:p>
    <w:p w14:paraId="48565D6F" w14:textId="77777777" w:rsidR="00195EEE" w:rsidRPr="00195EEE" w:rsidRDefault="00195EEE" w:rsidP="00195EEE">
      <w:pPr>
        <w:spacing w:after="0" w:line="240" w:lineRule="auto"/>
        <w:jc w:val="both"/>
        <w:rPr>
          <w:rFonts w:ascii="Arial" w:hAnsi="Arial" w:cs="Arial"/>
          <w:sz w:val="20"/>
          <w:szCs w:val="20"/>
          <w:lang w:val="es-ES_tradnl"/>
        </w:rPr>
      </w:pPr>
    </w:p>
    <w:p w14:paraId="097408A0" w14:textId="33D01973" w:rsidR="00195EEE" w:rsidRPr="003869EB" w:rsidRDefault="003869EB" w:rsidP="00195EEE">
      <w:pPr>
        <w:spacing w:after="0" w:line="240" w:lineRule="auto"/>
        <w:jc w:val="both"/>
        <w:rPr>
          <w:rFonts w:ascii="Arial" w:hAnsi="Arial" w:cs="Arial"/>
          <w:sz w:val="20"/>
          <w:szCs w:val="20"/>
          <w:lang w:val="es-CO"/>
        </w:rPr>
      </w:pPr>
      <w:r w:rsidRPr="003869EB">
        <w:rPr>
          <w:rFonts w:ascii="Arial" w:hAnsi="Arial" w:cs="Arial"/>
          <w:sz w:val="20"/>
          <w:szCs w:val="20"/>
          <w:lang w:val="es-CO"/>
        </w:rPr>
        <w:t xml:space="preserve">Tratamiento sugerido al contratista: El contratista deberá establecer los </w:t>
      </w:r>
      <w:proofErr w:type="spellStart"/>
      <w:r w:rsidRPr="003869EB">
        <w:rPr>
          <w:rFonts w:ascii="Arial" w:hAnsi="Arial" w:cs="Arial"/>
          <w:sz w:val="20"/>
          <w:szCs w:val="20"/>
          <w:lang w:val="es-CO"/>
        </w:rPr>
        <w:t>monitoreos</w:t>
      </w:r>
      <w:proofErr w:type="spellEnd"/>
      <w:r w:rsidRPr="003869EB">
        <w:rPr>
          <w:rFonts w:ascii="Arial" w:hAnsi="Arial" w:cs="Arial"/>
          <w:sz w:val="20"/>
          <w:szCs w:val="20"/>
          <w:lang w:val="es-CO"/>
        </w:rPr>
        <w:t xml:space="preserve">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w:t>
      </w:r>
      <w:r w:rsidRPr="003869EB">
        <w:rPr>
          <w:rFonts w:ascii="Arial" w:hAnsi="Arial" w:cs="Arial"/>
          <w:sz w:val="20"/>
          <w:szCs w:val="20"/>
          <w:lang w:val="es-CO"/>
        </w:rPr>
        <w:lastRenderedPageBreak/>
        <w:t xml:space="preserve">financiero. Validar supuestos en la estimación del presupuesto, determinar supuestos críticos, establecer reserva de contingencia respectiva. </w:t>
      </w:r>
    </w:p>
    <w:p w14:paraId="437B8E1C" w14:textId="77777777" w:rsidR="00195EEE" w:rsidRPr="00195EEE" w:rsidRDefault="00195EEE" w:rsidP="00195EEE">
      <w:pPr>
        <w:spacing w:after="0" w:line="240" w:lineRule="auto"/>
        <w:jc w:val="both"/>
        <w:rPr>
          <w:rFonts w:ascii="Arial" w:hAnsi="Arial" w:cs="Arial"/>
          <w:sz w:val="20"/>
          <w:szCs w:val="20"/>
          <w:lang w:val="es-CO"/>
        </w:rPr>
      </w:pPr>
    </w:p>
    <w:p w14:paraId="7607938C"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Actos de la Naturaleza</w:t>
      </w:r>
    </w:p>
    <w:p w14:paraId="1BB457B9" w14:textId="77777777" w:rsidR="00195EEE" w:rsidRPr="00195EEE" w:rsidRDefault="00195EEE" w:rsidP="00195EEE">
      <w:pPr>
        <w:spacing w:after="0" w:line="240" w:lineRule="auto"/>
        <w:jc w:val="both"/>
        <w:rPr>
          <w:rFonts w:ascii="Arial" w:hAnsi="Arial" w:cs="Arial"/>
          <w:sz w:val="20"/>
          <w:szCs w:val="20"/>
          <w:lang w:val="es-CO"/>
        </w:rPr>
      </w:pPr>
    </w:p>
    <w:p w14:paraId="07A2D3D3" w14:textId="5526DAD8" w:rsidR="00195EEE" w:rsidRPr="00195EEE" w:rsidRDefault="00FF7170" w:rsidP="00195EEE">
      <w:pPr>
        <w:spacing w:after="0" w:line="240" w:lineRule="auto"/>
        <w:jc w:val="both"/>
        <w:rPr>
          <w:rFonts w:ascii="Arial" w:hAnsi="Arial" w:cs="Arial"/>
          <w:i/>
          <w:iCs/>
          <w:sz w:val="20"/>
          <w:szCs w:val="20"/>
          <w:lang w:val="es-ES_tradnl"/>
        </w:rPr>
      </w:pPr>
      <w:r w:rsidRPr="000F6625">
        <w:rPr>
          <w:rFonts w:ascii="Arial" w:hAnsi="Arial" w:cs="Arial"/>
          <w:sz w:val="20"/>
          <w:szCs w:val="20"/>
          <w:lang w:val="es-ES_tradnl"/>
        </w:rPr>
        <w:t xml:space="preserve">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w:t>
      </w:r>
      <w:proofErr w:type="spellStart"/>
      <w:r w:rsidRPr="000F6625">
        <w:rPr>
          <w:rFonts w:ascii="Arial" w:hAnsi="Arial" w:cs="Arial"/>
          <w:sz w:val="20"/>
          <w:szCs w:val="20"/>
          <w:lang w:val="es-ES_tradnl"/>
        </w:rPr>
        <w:t>Zika</w:t>
      </w:r>
      <w:proofErr w:type="spellEnd"/>
      <w:r w:rsidRPr="000F6625">
        <w:rPr>
          <w:rFonts w:ascii="Arial" w:hAnsi="Arial" w:cs="Arial"/>
          <w:sz w:val="20"/>
          <w:szCs w:val="20"/>
          <w:lang w:val="es-ES_tradnl"/>
        </w:rPr>
        <w:t xml:space="preserve">, </w:t>
      </w:r>
      <w:proofErr w:type="spellStart"/>
      <w:r w:rsidRPr="000F6625">
        <w:rPr>
          <w:rFonts w:ascii="Arial" w:hAnsi="Arial" w:cs="Arial"/>
          <w:sz w:val="20"/>
          <w:szCs w:val="20"/>
          <w:lang w:val="es-ES_tradnl"/>
        </w:rPr>
        <w:t>Chinkungunya</w:t>
      </w:r>
      <w:proofErr w:type="spellEnd"/>
      <w:r w:rsidRPr="000F6625">
        <w:rPr>
          <w:rFonts w:ascii="Arial" w:hAnsi="Arial" w:cs="Arial"/>
          <w:sz w:val="20"/>
          <w:szCs w:val="20"/>
          <w:lang w:val="es-ES_tradnl"/>
        </w:rPr>
        <w:t xml:space="preserve">, </w:t>
      </w:r>
      <w:proofErr w:type="spellStart"/>
      <w:r w:rsidRPr="000F6625">
        <w:rPr>
          <w:rFonts w:ascii="Arial" w:hAnsi="Arial" w:cs="Arial"/>
          <w:sz w:val="20"/>
          <w:szCs w:val="20"/>
          <w:lang w:val="es-ES_tradnl"/>
        </w:rPr>
        <w:t>denge</w:t>
      </w:r>
      <w:proofErr w:type="spellEnd"/>
      <w:r w:rsidRPr="000F6625">
        <w:rPr>
          <w:rFonts w:ascii="Arial" w:hAnsi="Arial" w:cs="Arial"/>
          <w:sz w:val="20"/>
          <w:szCs w:val="20"/>
          <w:lang w:val="es-ES_tradnl"/>
        </w:rPr>
        <w:t>, entre otros. Igualmente se encuentra entre estos agentes los coronavirus en sus diferentes cepas.</w:t>
      </w:r>
    </w:p>
    <w:p w14:paraId="0CA5050C" w14:textId="77777777" w:rsidR="00195EEE" w:rsidRPr="00195EEE" w:rsidRDefault="00195EEE" w:rsidP="00195EEE">
      <w:pPr>
        <w:spacing w:after="0" w:line="240" w:lineRule="auto"/>
        <w:jc w:val="both"/>
        <w:rPr>
          <w:rFonts w:ascii="Arial" w:hAnsi="Arial" w:cs="Arial"/>
          <w:sz w:val="20"/>
          <w:szCs w:val="20"/>
          <w:lang w:val="es-ES_tradnl"/>
        </w:rPr>
      </w:pPr>
    </w:p>
    <w:p w14:paraId="0044145A" w14:textId="77777777" w:rsidR="00195EEE" w:rsidRPr="00195EEE" w:rsidRDefault="00195EEE"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987D6B" w:rsidRPr="000F6625" w14:paraId="6357BD7A"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245AB0D5" w14:textId="77777777" w:rsidR="00987D6B" w:rsidRPr="000F6625" w:rsidRDefault="00987D6B"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463EB2D2" w14:textId="77777777" w:rsidR="00987D6B" w:rsidRPr="000F6625" w:rsidRDefault="00987D6B"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6E5EFB27" w14:textId="77777777" w:rsidR="00987D6B" w:rsidRPr="000F6625" w:rsidRDefault="00987D6B"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4CD5F157" w14:textId="77777777" w:rsidR="00987D6B" w:rsidRPr="000F6625" w:rsidRDefault="00987D6B"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46987F48" w14:textId="77777777" w:rsidR="00987D6B" w:rsidRPr="000F6625" w:rsidRDefault="00987D6B"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987D6B" w:rsidRPr="000F6625" w14:paraId="38445388"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80CE6BC" w14:textId="77777777" w:rsidR="00987D6B" w:rsidRPr="000F6625" w:rsidRDefault="00987D6B"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1FC85F9" w14:textId="77777777" w:rsidR="00987D6B" w:rsidRPr="000F6625" w:rsidRDefault="00987D6B"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FAC8CD5" w14:textId="77777777" w:rsidR="00987D6B" w:rsidRPr="000F6625" w:rsidRDefault="00987D6B"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9A38606" w14:textId="77777777" w:rsidR="00987D6B" w:rsidRPr="000F6625" w:rsidRDefault="00987D6B"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941F6" w14:textId="77777777" w:rsidR="00987D6B" w:rsidRPr="000F6625" w:rsidRDefault="00987D6B"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987D6B" w:rsidRPr="000F6625" w14:paraId="44FEFA12"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0456817" w14:textId="77777777" w:rsidR="00987D6B" w:rsidRPr="000F6625" w:rsidRDefault="00987D6B"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1B71278" w14:textId="77777777" w:rsidR="00987D6B" w:rsidRPr="000F6625" w:rsidRDefault="00987D6B"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74C76D0" w14:textId="77777777" w:rsidR="00987D6B" w:rsidRPr="000F6625" w:rsidRDefault="00987D6B"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B76CEB8" w14:textId="77777777" w:rsidR="00987D6B" w:rsidRPr="000F6625" w:rsidRDefault="00987D6B"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55BC9" w14:textId="77777777" w:rsidR="00987D6B" w:rsidRPr="000F6625" w:rsidRDefault="00987D6B"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14CF86FB" w14:textId="373477AE" w:rsidR="00195EEE" w:rsidRDefault="00195EEE" w:rsidP="00195EEE">
      <w:pPr>
        <w:spacing w:after="0" w:line="240" w:lineRule="auto"/>
        <w:jc w:val="both"/>
        <w:rPr>
          <w:rFonts w:ascii="Arial" w:hAnsi="Arial" w:cs="Arial"/>
          <w:i/>
          <w:iCs/>
          <w:sz w:val="20"/>
          <w:szCs w:val="20"/>
          <w:lang w:val="es-ES_tradnl"/>
        </w:rPr>
      </w:pPr>
    </w:p>
    <w:p w14:paraId="72E0220E" w14:textId="14F5C85C" w:rsidR="00987D6B" w:rsidRPr="00DC60BE" w:rsidRDefault="00DC60BE" w:rsidP="00195EEE">
      <w:pPr>
        <w:spacing w:after="0" w:line="240" w:lineRule="auto"/>
        <w:jc w:val="both"/>
        <w:rPr>
          <w:rFonts w:ascii="Arial" w:hAnsi="Arial" w:cs="Arial"/>
          <w:iCs/>
          <w:sz w:val="20"/>
          <w:szCs w:val="20"/>
          <w:lang w:val="es-CO"/>
        </w:rPr>
      </w:pPr>
      <w:r w:rsidRPr="00DC60BE">
        <w:rPr>
          <w:rFonts w:ascii="Arial" w:hAnsi="Arial" w:cs="Arial"/>
          <w:sz w:val="20"/>
          <w:szCs w:val="20"/>
          <w:lang w:val="es-CO"/>
        </w:rPr>
        <w:t xml:space="preserve">Tratamiento sugerido al contratista: El contratista deberá establecer los </w:t>
      </w:r>
      <w:proofErr w:type="spellStart"/>
      <w:r w:rsidRPr="00DC60BE">
        <w:rPr>
          <w:rFonts w:ascii="Arial" w:hAnsi="Arial" w:cs="Arial"/>
          <w:sz w:val="20"/>
          <w:szCs w:val="20"/>
          <w:lang w:val="es-CO"/>
        </w:rPr>
        <w:t>monitoreos</w:t>
      </w:r>
      <w:proofErr w:type="spellEnd"/>
      <w:r w:rsidRPr="00DC60BE">
        <w:rPr>
          <w:rFonts w:ascii="Arial" w:hAnsi="Arial" w:cs="Arial"/>
          <w:sz w:val="20"/>
          <w:szCs w:val="20"/>
          <w:lang w:val="es-CO"/>
        </w:rPr>
        <w:t xml:space="preserve">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14:paraId="7BACC53E" w14:textId="77777777" w:rsidR="00195EEE" w:rsidRPr="00195EEE" w:rsidRDefault="00195EEE" w:rsidP="00195EEE">
      <w:pPr>
        <w:spacing w:after="0" w:line="240" w:lineRule="auto"/>
        <w:jc w:val="both"/>
        <w:rPr>
          <w:rFonts w:ascii="Arial" w:hAnsi="Arial" w:cs="Arial"/>
          <w:sz w:val="20"/>
          <w:szCs w:val="20"/>
          <w:lang w:val="es-ES_tradnl"/>
        </w:rPr>
      </w:pPr>
    </w:p>
    <w:p w14:paraId="2E17E1B9"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Relaciones Laborales</w:t>
      </w:r>
    </w:p>
    <w:p w14:paraId="653B35F8" w14:textId="77777777" w:rsidR="00195EEE" w:rsidRPr="00195EEE" w:rsidRDefault="00195EEE" w:rsidP="00195EEE">
      <w:pPr>
        <w:pStyle w:val="Estilo5"/>
        <w:numPr>
          <w:ilvl w:val="0"/>
          <w:numId w:val="0"/>
        </w:numPr>
        <w:spacing w:line="240" w:lineRule="auto"/>
        <w:rPr>
          <w:rFonts w:ascii="Arial" w:hAnsi="Arial"/>
          <w:sz w:val="20"/>
          <w:szCs w:val="20"/>
          <w:lang w:val="es-ES_tradnl"/>
        </w:rPr>
      </w:pPr>
    </w:p>
    <w:p w14:paraId="40936B6B" w14:textId="77777777" w:rsidR="00AB49AB" w:rsidRPr="00AB49AB" w:rsidRDefault="00AB49AB" w:rsidP="00AB49AB">
      <w:pPr>
        <w:spacing w:after="0" w:line="240" w:lineRule="auto"/>
        <w:jc w:val="both"/>
        <w:rPr>
          <w:rFonts w:ascii="Arial" w:hAnsi="Arial" w:cs="Arial"/>
          <w:sz w:val="20"/>
          <w:szCs w:val="20"/>
          <w:lang w:val="es-CO"/>
        </w:rPr>
      </w:pPr>
      <w:r w:rsidRPr="00AB49AB">
        <w:rPr>
          <w:rFonts w:ascii="Arial" w:hAnsi="Arial" w:cs="Arial"/>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14:paraId="1D33DDFD" w14:textId="77777777" w:rsidR="00AB49AB" w:rsidRDefault="00AB49AB"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AB49AB" w:rsidRPr="000F6625" w14:paraId="568975B6"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5E2D4193" w14:textId="77777777" w:rsidR="00AB49AB" w:rsidRPr="000F6625" w:rsidRDefault="00AB49AB"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09397AE0" w14:textId="77777777" w:rsidR="00AB49AB" w:rsidRPr="000F6625" w:rsidRDefault="00AB49AB"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7D2B8803" w14:textId="77777777" w:rsidR="00AB49AB" w:rsidRPr="000F6625" w:rsidRDefault="00AB49AB"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0A0DD47A" w14:textId="77777777" w:rsidR="00AB49AB" w:rsidRPr="000F6625" w:rsidRDefault="00AB49AB"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4F9D09B0" w14:textId="77777777" w:rsidR="00AB49AB" w:rsidRPr="000F6625" w:rsidRDefault="00AB49AB"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AB49AB" w:rsidRPr="000F6625" w14:paraId="1AD646FE"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75999C" w14:textId="77777777" w:rsidR="00AB49AB" w:rsidRPr="000F6625" w:rsidRDefault="00AB49AB"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92F55A" w14:textId="77777777" w:rsidR="00AB49AB" w:rsidRPr="000F6625" w:rsidRDefault="00AB49AB"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4DB44F4" w14:textId="77777777" w:rsidR="00AB49AB" w:rsidRPr="000F6625" w:rsidRDefault="00AB49AB"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AF11483" w14:textId="77777777" w:rsidR="00AB49AB" w:rsidRPr="000F6625" w:rsidRDefault="00AB49AB"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CD78E" w14:textId="77777777" w:rsidR="00AB49AB" w:rsidRPr="000F6625" w:rsidRDefault="00AB49AB"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AB49AB" w:rsidRPr="000F6625" w14:paraId="66E654AB"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96E4109" w14:textId="77777777" w:rsidR="00AB49AB" w:rsidRPr="000F6625" w:rsidRDefault="00AB49AB"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C1CA0B" w14:textId="77777777" w:rsidR="00AB49AB" w:rsidRPr="000F6625" w:rsidRDefault="00AB49AB" w:rsidP="008F54EC">
            <w:pPr>
              <w:jc w:val="center"/>
              <w:rPr>
                <w:rFonts w:ascii="Arial" w:hAnsi="Arial" w:cs="Arial"/>
                <w:color w:val="000000"/>
                <w:sz w:val="20"/>
                <w:szCs w:val="20"/>
              </w:rPr>
            </w:pPr>
            <w:r w:rsidRPr="000F6625">
              <w:rPr>
                <w:rFonts w:ascii="Arial" w:hAnsi="Arial" w:cs="Arial"/>
                <w:color w:val="000000"/>
                <w:sz w:val="20"/>
                <w:szCs w:val="20"/>
              </w:rPr>
              <w:t>Probable</w:t>
            </w:r>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670BE51" w14:textId="77777777" w:rsidR="00AB49AB" w:rsidRPr="000F6625" w:rsidRDefault="00AB49AB"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E421DB7" w14:textId="77777777" w:rsidR="00AB49AB" w:rsidRPr="000F6625" w:rsidRDefault="00AB49AB"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ACBBA" w14:textId="77777777" w:rsidR="00AB49AB" w:rsidRPr="000F6625" w:rsidRDefault="00AB49AB"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74663151" w14:textId="21793180" w:rsidR="00195EEE" w:rsidRDefault="00195EEE" w:rsidP="00195EEE">
      <w:pPr>
        <w:spacing w:after="0" w:line="240" w:lineRule="auto"/>
        <w:jc w:val="both"/>
        <w:rPr>
          <w:rFonts w:ascii="Arial" w:hAnsi="Arial" w:cs="Arial"/>
          <w:sz w:val="20"/>
          <w:szCs w:val="20"/>
          <w:lang w:val="es-ES_tradnl"/>
        </w:rPr>
      </w:pPr>
    </w:p>
    <w:p w14:paraId="416CBC03" w14:textId="7AA15801" w:rsidR="00AB49AB" w:rsidRPr="00411B83" w:rsidRDefault="00411B83" w:rsidP="00195EEE">
      <w:pPr>
        <w:spacing w:after="0" w:line="240" w:lineRule="auto"/>
        <w:jc w:val="both"/>
        <w:rPr>
          <w:rFonts w:ascii="Arial" w:hAnsi="Arial" w:cs="Arial"/>
          <w:sz w:val="20"/>
          <w:szCs w:val="20"/>
          <w:lang w:val="es-CO"/>
        </w:rPr>
      </w:pPr>
      <w:r w:rsidRPr="00411B83">
        <w:rPr>
          <w:rFonts w:ascii="Arial" w:hAnsi="Arial" w:cs="Arial"/>
          <w:sz w:val="20"/>
          <w:szCs w:val="20"/>
          <w:lang w:val="es-CO"/>
        </w:rPr>
        <w:t xml:space="preserve">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w:t>
      </w:r>
      <w:r w:rsidRPr="00411B83">
        <w:rPr>
          <w:rFonts w:ascii="Arial" w:hAnsi="Arial" w:cs="Arial"/>
          <w:sz w:val="20"/>
          <w:szCs w:val="20"/>
          <w:lang w:val="es-CO"/>
        </w:rPr>
        <w:lastRenderedPageBreak/>
        <w:t>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14:paraId="0F7EF2CE" w14:textId="77777777" w:rsidR="00195EEE" w:rsidRPr="00195EEE" w:rsidRDefault="00195EEE" w:rsidP="00195EEE">
      <w:pPr>
        <w:spacing w:after="0" w:line="240" w:lineRule="auto"/>
        <w:jc w:val="both"/>
        <w:rPr>
          <w:rFonts w:ascii="Arial" w:hAnsi="Arial" w:cs="Arial"/>
          <w:sz w:val="20"/>
          <w:szCs w:val="20"/>
          <w:lang w:val="es-ES_tradnl"/>
        </w:rPr>
      </w:pPr>
    </w:p>
    <w:p w14:paraId="14357E6A"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Hechos de las Cosas</w:t>
      </w:r>
    </w:p>
    <w:p w14:paraId="633F571D" w14:textId="77777777" w:rsidR="00195EEE" w:rsidRPr="00195EEE" w:rsidRDefault="00195EEE" w:rsidP="00195EEE">
      <w:pPr>
        <w:spacing w:after="0" w:line="240" w:lineRule="auto"/>
        <w:jc w:val="both"/>
        <w:rPr>
          <w:rFonts w:ascii="Arial" w:hAnsi="Arial" w:cs="Arial"/>
          <w:b/>
          <w:smallCaps/>
          <w:sz w:val="20"/>
          <w:szCs w:val="20"/>
          <w:lang w:val="es-ES_tradnl"/>
        </w:rPr>
      </w:pPr>
    </w:p>
    <w:p w14:paraId="7DB3DD5B" w14:textId="52CE3374" w:rsidR="00195EEE" w:rsidRPr="00464F69" w:rsidRDefault="00464F69" w:rsidP="00195EEE">
      <w:pPr>
        <w:spacing w:after="0" w:line="240" w:lineRule="auto"/>
        <w:jc w:val="both"/>
        <w:rPr>
          <w:rFonts w:ascii="Arial" w:hAnsi="Arial" w:cs="Arial"/>
          <w:i/>
          <w:iCs/>
          <w:sz w:val="20"/>
          <w:szCs w:val="20"/>
          <w:lang w:val="es-CO"/>
        </w:rPr>
      </w:pPr>
      <w:r w:rsidRPr="00464F69">
        <w:rPr>
          <w:rFonts w:ascii="Arial" w:hAnsi="Arial" w:cs="Arial"/>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464F69" w:rsidRPr="000F6625" w14:paraId="32DC79BF"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6E649D73" w14:textId="77777777" w:rsidR="00464F69" w:rsidRPr="000F6625" w:rsidRDefault="00464F69"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24F92AC2" w14:textId="77777777" w:rsidR="00464F69" w:rsidRPr="000F6625" w:rsidRDefault="00464F69"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05EA1033" w14:textId="77777777" w:rsidR="00464F69" w:rsidRPr="000F6625" w:rsidRDefault="00464F69"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7F7C1F15" w14:textId="77777777" w:rsidR="00464F69" w:rsidRPr="000F6625" w:rsidRDefault="00464F69"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7C16F6C" w14:textId="77777777" w:rsidR="00464F69" w:rsidRPr="000F6625" w:rsidRDefault="00464F69"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464F69" w:rsidRPr="000F6625" w14:paraId="0C1FB345"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F37635C" w14:textId="77777777" w:rsidR="00464F69" w:rsidRPr="000F6625" w:rsidRDefault="00464F69"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AEBAB7F" w14:textId="19AACC69" w:rsidR="00464F69"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1EF044" w14:textId="77777777" w:rsidR="00464F69" w:rsidRPr="000F6625" w:rsidRDefault="00464F69"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3F44554" w14:textId="77777777" w:rsidR="00464F69" w:rsidRPr="000F6625" w:rsidRDefault="00464F69"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4A58C" w14:textId="77777777" w:rsidR="00464F69" w:rsidRPr="000F6625" w:rsidRDefault="00464F69"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464F69" w:rsidRPr="000F6625" w14:paraId="3F9D20BB"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2D1584" w14:textId="77777777" w:rsidR="00464F69" w:rsidRPr="000F6625" w:rsidRDefault="00464F69"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79F2C50" w14:textId="6A5D38F3" w:rsidR="00464F69"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073DE38" w14:textId="77777777" w:rsidR="00464F69" w:rsidRPr="000F6625" w:rsidRDefault="00464F69"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820C610" w14:textId="77777777" w:rsidR="00464F69" w:rsidRPr="000F6625" w:rsidRDefault="00464F69"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B24BD" w14:textId="77777777" w:rsidR="00464F69" w:rsidRPr="000F6625" w:rsidRDefault="00464F69"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783FD5DB" w14:textId="5767D777" w:rsidR="00195EEE" w:rsidRDefault="00195EEE" w:rsidP="00195EEE">
      <w:pPr>
        <w:spacing w:after="0" w:line="240" w:lineRule="auto"/>
        <w:jc w:val="both"/>
        <w:rPr>
          <w:rFonts w:ascii="Arial" w:hAnsi="Arial" w:cs="Arial"/>
          <w:sz w:val="20"/>
          <w:szCs w:val="20"/>
          <w:lang w:val="es-ES_tradnl"/>
        </w:rPr>
      </w:pPr>
    </w:p>
    <w:p w14:paraId="45C1C546" w14:textId="1395251D" w:rsidR="00464F69" w:rsidRPr="005B1068" w:rsidRDefault="005B1068" w:rsidP="00195EEE">
      <w:pPr>
        <w:spacing w:after="0" w:line="240" w:lineRule="auto"/>
        <w:jc w:val="both"/>
        <w:rPr>
          <w:rFonts w:ascii="Arial" w:hAnsi="Arial" w:cs="Arial"/>
          <w:sz w:val="20"/>
          <w:szCs w:val="20"/>
          <w:lang w:val="es-CO"/>
        </w:rPr>
      </w:pPr>
      <w:r w:rsidRPr="005B1068">
        <w:rPr>
          <w:rFonts w:ascii="Arial" w:hAnsi="Arial" w:cs="Arial"/>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14:paraId="251B6427" w14:textId="77777777" w:rsidR="00195EEE" w:rsidRPr="00195EEE" w:rsidRDefault="00195EEE" w:rsidP="00195EEE">
      <w:pPr>
        <w:spacing w:after="0" w:line="240" w:lineRule="auto"/>
        <w:jc w:val="both"/>
        <w:rPr>
          <w:rFonts w:ascii="Arial" w:hAnsi="Arial" w:cs="Arial"/>
          <w:sz w:val="20"/>
          <w:szCs w:val="20"/>
          <w:lang w:val="es-ES_tradnl"/>
        </w:rPr>
      </w:pPr>
    </w:p>
    <w:p w14:paraId="26DE04F6"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Factor de Riesgos Vicios</w:t>
      </w:r>
    </w:p>
    <w:p w14:paraId="2E710E36" w14:textId="77777777" w:rsidR="00195EEE" w:rsidRPr="00195EEE" w:rsidRDefault="00195EEE" w:rsidP="00195EEE">
      <w:pPr>
        <w:spacing w:after="0" w:line="240" w:lineRule="auto"/>
        <w:jc w:val="both"/>
        <w:rPr>
          <w:rFonts w:ascii="Arial" w:hAnsi="Arial" w:cs="Arial"/>
          <w:sz w:val="20"/>
          <w:szCs w:val="20"/>
          <w:lang w:val="es-CO"/>
        </w:rPr>
      </w:pPr>
    </w:p>
    <w:p w14:paraId="0933E030" w14:textId="415C103B" w:rsidR="00195EEE" w:rsidRPr="00697BD4" w:rsidRDefault="00697BD4" w:rsidP="00195EEE">
      <w:pPr>
        <w:spacing w:after="0" w:line="240" w:lineRule="auto"/>
        <w:jc w:val="both"/>
        <w:rPr>
          <w:rFonts w:ascii="Arial" w:hAnsi="Arial" w:cs="Arial"/>
          <w:sz w:val="20"/>
          <w:szCs w:val="20"/>
          <w:lang w:val="es-CO"/>
        </w:rPr>
      </w:pPr>
      <w:r w:rsidRPr="00697BD4">
        <w:rPr>
          <w:rFonts w:ascii="Arial" w:hAnsi="Arial" w:cs="Arial"/>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14:paraId="03E77DE8" w14:textId="77777777" w:rsidR="00697BD4" w:rsidRPr="00195EEE" w:rsidRDefault="00697BD4"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094405" w:rsidRPr="000F6625" w14:paraId="70D40C6C"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3BCACD11" w14:textId="77777777" w:rsidR="00094405" w:rsidRPr="000F6625" w:rsidRDefault="00094405"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6E29CFE0" w14:textId="77777777" w:rsidR="00094405" w:rsidRPr="000F6625" w:rsidRDefault="00094405"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518C83F" w14:textId="77777777" w:rsidR="00094405" w:rsidRPr="000F6625" w:rsidRDefault="00094405"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32C70D1A" w14:textId="77777777" w:rsidR="00094405" w:rsidRPr="000F6625" w:rsidRDefault="00094405"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194E6DB9" w14:textId="77777777" w:rsidR="00094405" w:rsidRPr="000F6625" w:rsidRDefault="00094405"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094405" w:rsidRPr="000F6625" w14:paraId="225C543D"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1ED909C" w14:textId="77777777" w:rsidR="00094405" w:rsidRPr="000F6625" w:rsidRDefault="00094405"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1D1706F" w14:textId="09BD50BD" w:rsidR="00094405"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AD34245" w14:textId="77777777" w:rsidR="00094405" w:rsidRPr="000F6625" w:rsidRDefault="00094405"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5A212C7" w14:textId="77777777" w:rsidR="00094405" w:rsidRPr="000F6625" w:rsidRDefault="00094405"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74199" w14:textId="77777777" w:rsidR="00094405" w:rsidRPr="000F6625" w:rsidRDefault="00094405"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094405" w:rsidRPr="000F6625" w14:paraId="7B0A756D"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1870D7" w14:textId="77777777" w:rsidR="00094405" w:rsidRPr="000F6625" w:rsidRDefault="00094405"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3ADC94B" w14:textId="50329A1F" w:rsidR="00094405"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0FE5EA" w14:textId="77777777" w:rsidR="00094405" w:rsidRPr="000F6625" w:rsidRDefault="00094405"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F4072B" w14:textId="77777777" w:rsidR="00094405" w:rsidRPr="000F6625" w:rsidRDefault="00094405"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3C933" w14:textId="77777777" w:rsidR="00094405" w:rsidRPr="000F6625" w:rsidRDefault="00094405"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682F3748" w14:textId="516D1F2B" w:rsidR="00195EEE" w:rsidRDefault="00195EEE" w:rsidP="00195EEE">
      <w:pPr>
        <w:spacing w:after="0" w:line="240" w:lineRule="auto"/>
        <w:jc w:val="both"/>
        <w:rPr>
          <w:rFonts w:ascii="Arial" w:hAnsi="Arial" w:cs="Arial"/>
          <w:i/>
          <w:iCs/>
          <w:sz w:val="20"/>
          <w:szCs w:val="20"/>
          <w:lang w:val="es-ES_tradnl"/>
        </w:rPr>
      </w:pPr>
    </w:p>
    <w:p w14:paraId="6251A6E3" w14:textId="19028E02" w:rsidR="00094405" w:rsidRPr="00F804DC" w:rsidRDefault="00F804DC" w:rsidP="00195EEE">
      <w:pPr>
        <w:spacing w:after="0" w:line="240" w:lineRule="auto"/>
        <w:jc w:val="both"/>
        <w:rPr>
          <w:rFonts w:ascii="Arial" w:hAnsi="Arial" w:cs="Arial"/>
          <w:iCs/>
          <w:sz w:val="20"/>
          <w:szCs w:val="20"/>
          <w:lang w:val="es-CO"/>
        </w:rPr>
      </w:pPr>
      <w:r w:rsidRPr="00F804DC">
        <w:rPr>
          <w:rFonts w:ascii="Arial" w:hAnsi="Arial" w:cs="Arial"/>
          <w:sz w:val="20"/>
          <w:szCs w:val="20"/>
          <w:lang w:val="es-CO"/>
        </w:rPr>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14:paraId="26DA392F" w14:textId="77777777" w:rsidR="00F804DC" w:rsidRPr="00094405" w:rsidRDefault="00F804DC" w:rsidP="00195EEE">
      <w:pPr>
        <w:spacing w:after="0" w:line="240" w:lineRule="auto"/>
        <w:jc w:val="both"/>
        <w:rPr>
          <w:rFonts w:ascii="Arial" w:hAnsi="Arial" w:cs="Arial"/>
          <w:iCs/>
          <w:sz w:val="20"/>
          <w:szCs w:val="20"/>
          <w:lang w:val="es-ES_tradnl"/>
        </w:rPr>
      </w:pPr>
    </w:p>
    <w:p w14:paraId="788EFFA9"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 xml:space="preserve"> Factor de Riesgos Actos Culposos o Dolosos de Terceros</w:t>
      </w:r>
    </w:p>
    <w:p w14:paraId="20F2F0FB" w14:textId="77777777" w:rsidR="00195EEE" w:rsidRPr="00195EEE" w:rsidRDefault="00195EEE" w:rsidP="00195EEE">
      <w:pPr>
        <w:spacing w:after="0" w:line="240" w:lineRule="auto"/>
        <w:jc w:val="both"/>
        <w:rPr>
          <w:rFonts w:ascii="Arial" w:hAnsi="Arial" w:cs="Arial"/>
          <w:sz w:val="20"/>
          <w:szCs w:val="20"/>
          <w:lang w:val="es-CO"/>
        </w:rPr>
      </w:pPr>
    </w:p>
    <w:p w14:paraId="7BD31350" w14:textId="320BECF6" w:rsidR="00195EEE" w:rsidRPr="00F804DC" w:rsidRDefault="00F804DC" w:rsidP="00195EEE">
      <w:pPr>
        <w:spacing w:after="0" w:line="240" w:lineRule="auto"/>
        <w:jc w:val="both"/>
        <w:rPr>
          <w:rFonts w:ascii="Arial" w:hAnsi="Arial" w:cs="Arial"/>
          <w:sz w:val="20"/>
          <w:szCs w:val="20"/>
          <w:lang w:val="es-CO"/>
        </w:rPr>
      </w:pPr>
      <w:r w:rsidRPr="00F804DC">
        <w:rPr>
          <w:rFonts w:ascii="Arial" w:hAnsi="Arial" w:cs="Arial"/>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14:paraId="6B98EE3A" w14:textId="43AB2A6A" w:rsidR="00195EEE" w:rsidRDefault="00195EEE" w:rsidP="00195EEE">
      <w:pPr>
        <w:spacing w:after="0" w:line="240" w:lineRule="auto"/>
        <w:jc w:val="both"/>
        <w:rPr>
          <w:rFonts w:ascii="Arial" w:hAnsi="Arial" w:cs="Arial"/>
          <w:sz w:val="20"/>
          <w:szCs w:val="20"/>
          <w:lang w:val="es-ES_tradnl"/>
        </w:rPr>
      </w:pPr>
    </w:p>
    <w:tbl>
      <w:tblPr>
        <w:tblW w:w="8439" w:type="dxa"/>
        <w:tblCellMar>
          <w:left w:w="70" w:type="dxa"/>
          <w:right w:w="70" w:type="dxa"/>
        </w:tblCellMar>
        <w:tblLook w:val="04A0" w:firstRow="1" w:lastRow="0" w:firstColumn="1" w:lastColumn="0" w:noHBand="0" w:noVBand="1"/>
      </w:tblPr>
      <w:tblGrid>
        <w:gridCol w:w="2689"/>
        <w:gridCol w:w="1904"/>
        <w:gridCol w:w="1518"/>
        <w:gridCol w:w="1122"/>
        <w:gridCol w:w="1206"/>
      </w:tblGrid>
      <w:tr w:rsidR="00230E85" w:rsidRPr="000F6625" w14:paraId="0EAF90D7" w14:textId="77777777" w:rsidTr="008F54EC">
        <w:trPr>
          <w:trHeight w:val="303"/>
          <w:tblHeader/>
        </w:trPr>
        <w:tc>
          <w:tcPr>
            <w:tcW w:w="2689" w:type="dxa"/>
            <w:tcBorders>
              <w:top w:val="single" w:sz="4" w:space="0" w:color="808080"/>
              <w:left w:val="single" w:sz="4" w:space="0" w:color="808080"/>
              <w:bottom w:val="single" w:sz="4" w:space="0" w:color="auto"/>
              <w:right w:val="single" w:sz="4" w:space="0" w:color="808080"/>
            </w:tcBorders>
            <w:shd w:val="clear" w:color="000000" w:fill="222B35"/>
            <w:noWrap/>
            <w:vAlign w:val="bottom"/>
            <w:hideMark/>
          </w:tcPr>
          <w:p w14:paraId="4DDD8034" w14:textId="77777777" w:rsidR="00230E85" w:rsidRPr="000F6625" w:rsidRDefault="00230E85" w:rsidP="008F54EC">
            <w:pPr>
              <w:jc w:val="center"/>
              <w:rPr>
                <w:rFonts w:ascii="Arial" w:hAnsi="Arial" w:cs="Arial"/>
                <w:color w:val="FFFFFF"/>
                <w:sz w:val="20"/>
                <w:szCs w:val="20"/>
              </w:rPr>
            </w:pPr>
            <w:r w:rsidRPr="000F6625">
              <w:rPr>
                <w:rFonts w:ascii="Arial" w:hAnsi="Arial" w:cs="Arial"/>
                <w:color w:val="FFFFFF"/>
                <w:sz w:val="20"/>
                <w:szCs w:val="20"/>
              </w:rPr>
              <w:t xml:space="preserve">Items de </w:t>
            </w:r>
            <w:proofErr w:type="spellStart"/>
            <w:r w:rsidRPr="000F6625">
              <w:rPr>
                <w:rFonts w:ascii="Arial" w:hAnsi="Arial" w:cs="Arial"/>
                <w:color w:val="FFFFFF"/>
                <w:sz w:val="20"/>
                <w:szCs w:val="20"/>
              </w:rPr>
              <w:t>Presupuesto</w:t>
            </w:r>
            <w:proofErr w:type="spellEnd"/>
          </w:p>
        </w:tc>
        <w:tc>
          <w:tcPr>
            <w:tcW w:w="1904" w:type="dxa"/>
            <w:tcBorders>
              <w:top w:val="single" w:sz="4" w:space="0" w:color="808080"/>
              <w:left w:val="nil"/>
              <w:bottom w:val="single" w:sz="4" w:space="0" w:color="auto"/>
              <w:right w:val="single" w:sz="4" w:space="0" w:color="808080"/>
            </w:tcBorders>
            <w:shd w:val="clear" w:color="000000" w:fill="222B35"/>
            <w:noWrap/>
            <w:vAlign w:val="bottom"/>
            <w:hideMark/>
          </w:tcPr>
          <w:p w14:paraId="458C2B53" w14:textId="77777777" w:rsidR="00230E85" w:rsidRPr="000F6625" w:rsidRDefault="00230E85" w:rsidP="008F54EC">
            <w:pPr>
              <w:jc w:val="center"/>
              <w:rPr>
                <w:rFonts w:ascii="Arial" w:hAnsi="Arial" w:cs="Arial"/>
                <w:color w:val="FFFFFF"/>
                <w:sz w:val="20"/>
                <w:szCs w:val="20"/>
              </w:rPr>
            </w:pPr>
            <w:proofErr w:type="spellStart"/>
            <w:r w:rsidRPr="000F6625">
              <w:rPr>
                <w:rFonts w:ascii="Arial" w:hAnsi="Arial" w:cs="Arial"/>
                <w:color w:val="FFFFFF"/>
                <w:sz w:val="20"/>
                <w:szCs w:val="20"/>
              </w:rPr>
              <w:t>Probabilidad</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2D66E03A" w14:textId="77777777" w:rsidR="00230E85" w:rsidRPr="000F6625" w:rsidRDefault="00230E85" w:rsidP="008F54EC">
            <w:pPr>
              <w:jc w:val="center"/>
              <w:rPr>
                <w:rFonts w:ascii="Arial" w:hAnsi="Arial" w:cs="Arial"/>
                <w:color w:val="FFFFFF"/>
                <w:sz w:val="20"/>
                <w:szCs w:val="20"/>
              </w:rPr>
            </w:pPr>
            <w:proofErr w:type="spellStart"/>
            <w:r w:rsidRPr="000F6625">
              <w:rPr>
                <w:rFonts w:ascii="Arial" w:hAnsi="Arial" w:cs="Arial"/>
                <w:color w:val="FFFFFF"/>
                <w:sz w:val="20"/>
                <w:szCs w:val="20"/>
              </w:rPr>
              <w:t>Consecuencia</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EB4D913" w14:textId="77777777" w:rsidR="00230E85" w:rsidRPr="000F6625" w:rsidRDefault="00230E85" w:rsidP="008F54EC">
            <w:pPr>
              <w:jc w:val="center"/>
              <w:rPr>
                <w:rFonts w:ascii="Arial" w:hAnsi="Arial" w:cs="Arial"/>
                <w:color w:val="FFFFFF"/>
                <w:sz w:val="20"/>
                <w:szCs w:val="20"/>
              </w:rPr>
            </w:pPr>
            <w:proofErr w:type="spellStart"/>
            <w:r w:rsidRPr="000F6625">
              <w:rPr>
                <w:rFonts w:ascii="Arial" w:hAnsi="Arial" w:cs="Arial"/>
                <w:color w:val="FFFFFF"/>
                <w:sz w:val="20"/>
                <w:szCs w:val="20"/>
              </w:rPr>
              <w:t>Riesgo</w:t>
            </w:r>
            <w:proofErr w:type="spellEnd"/>
          </w:p>
        </w:tc>
        <w:tc>
          <w:tcPr>
            <w:tcW w:w="0" w:type="auto"/>
            <w:tcBorders>
              <w:top w:val="single" w:sz="4" w:space="0" w:color="808080"/>
              <w:left w:val="nil"/>
              <w:bottom w:val="single" w:sz="4" w:space="0" w:color="auto"/>
              <w:right w:val="single" w:sz="4" w:space="0" w:color="808080"/>
            </w:tcBorders>
            <w:shd w:val="clear" w:color="000000" w:fill="222B35"/>
            <w:noWrap/>
            <w:vAlign w:val="bottom"/>
            <w:hideMark/>
          </w:tcPr>
          <w:p w14:paraId="5AF89D18" w14:textId="77777777" w:rsidR="00230E85" w:rsidRPr="000F6625" w:rsidRDefault="00230E85" w:rsidP="008F54EC">
            <w:pPr>
              <w:jc w:val="center"/>
              <w:rPr>
                <w:rFonts w:ascii="Arial" w:hAnsi="Arial" w:cs="Arial"/>
                <w:color w:val="FFFFFF"/>
                <w:sz w:val="20"/>
                <w:szCs w:val="20"/>
              </w:rPr>
            </w:pPr>
            <w:proofErr w:type="spellStart"/>
            <w:r w:rsidRPr="000F6625">
              <w:rPr>
                <w:rFonts w:ascii="Arial" w:hAnsi="Arial" w:cs="Arial"/>
                <w:color w:val="FFFFFF"/>
                <w:sz w:val="20"/>
                <w:szCs w:val="20"/>
              </w:rPr>
              <w:t>Asignación</w:t>
            </w:r>
            <w:proofErr w:type="spellEnd"/>
          </w:p>
        </w:tc>
      </w:tr>
      <w:tr w:rsidR="00230E85" w:rsidRPr="000F6625" w14:paraId="147CBFF5" w14:textId="77777777" w:rsidTr="008F54EC">
        <w:trPr>
          <w:trHeight w:val="426"/>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05449E6" w14:textId="77777777" w:rsidR="00230E85" w:rsidRPr="000F6625" w:rsidRDefault="00230E85"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de Personal</w:t>
            </w:r>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A39C1A" w14:textId="76C95BAD" w:rsidR="00230E85"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A856FA" w14:textId="77777777" w:rsidR="00230E85" w:rsidRPr="000F6625" w:rsidRDefault="00230E85"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41DB2A0" w14:textId="77777777" w:rsidR="00230E85" w:rsidRPr="000F6625" w:rsidRDefault="00230E85"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A7D10" w14:textId="77777777" w:rsidR="00230E85" w:rsidRPr="000F6625" w:rsidRDefault="00230E85"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r w:rsidR="00230E85" w:rsidRPr="000F6625" w14:paraId="3ECC2667" w14:textId="77777777" w:rsidTr="008F54EC">
        <w:trPr>
          <w:trHeight w:val="448"/>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DCD846" w14:textId="77777777" w:rsidR="00230E85" w:rsidRPr="000F6625" w:rsidRDefault="00230E85" w:rsidP="008F54EC">
            <w:pPr>
              <w:rPr>
                <w:rFonts w:ascii="Arial" w:hAnsi="Arial" w:cs="Arial"/>
                <w:color w:val="000000"/>
                <w:sz w:val="20"/>
                <w:szCs w:val="20"/>
              </w:rPr>
            </w:pPr>
            <w:proofErr w:type="spellStart"/>
            <w:r w:rsidRPr="000F6625">
              <w:rPr>
                <w:rFonts w:ascii="Arial" w:hAnsi="Arial" w:cs="Arial"/>
                <w:color w:val="000000"/>
                <w:sz w:val="20"/>
                <w:szCs w:val="20"/>
              </w:rPr>
              <w:t>Costos</w:t>
            </w:r>
            <w:proofErr w:type="spellEnd"/>
            <w:r w:rsidRPr="000F6625">
              <w:rPr>
                <w:rFonts w:ascii="Arial" w:hAnsi="Arial" w:cs="Arial"/>
                <w:color w:val="000000"/>
                <w:sz w:val="20"/>
                <w:szCs w:val="20"/>
              </w:rPr>
              <w:t xml:space="preserve"> </w:t>
            </w:r>
            <w:proofErr w:type="spellStart"/>
            <w:r w:rsidRPr="000F6625">
              <w:rPr>
                <w:rFonts w:ascii="Arial" w:hAnsi="Arial" w:cs="Arial"/>
                <w:color w:val="000000"/>
                <w:sz w:val="20"/>
                <w:szCs w:val="20"/>
              </w:rPr>
              <w:t>Indirectos</w:t>
            </w:r>
            <w:proofErr w:type="spellEnd"/>
          </w:p>
        </w:tc>
        <w:tc>
          <w:tcPr>
            <w:tcW w:w="190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361A6BD" w14:textId="46911A4D" w:rsidR="00230E85" w:rsidRPr="000F6625" w:rsidRDefault="00F66E6D" w:rsidP="008F54EC">
            <w:pPr>
              <w:jc w:val="center"/>
              <w:rPr>
                <w:rFonts w:ascii="Arial" w:hAnsi="Arial" w:cs="Arial"/>
                <w:color w:val="000000"/>
                <w:sz w:val="20"/>
                <w:szCs w:val="20"/>
              </w:rPr>
            </w:pPr>
            <w:proofErr w:type="spellStart"/>
            <w:r>
              <w:rPr>
                <w:rFonts w:ascii="Arial" w:hAnsi="Arial" w:cs="Arial"/>
                <w:color w:val="000000"/>
                <w:sz w:val="20"/>
                <w:szCs w:val="20"/>
              </w:rPr>
              <w:t>Posible</w:t>
            </w:r>
            <w:proofErr w:type="spellEnd"/>
          </w:p>
        </w:tc>
        <w:tc>
          <w:tcPr>
            <w:tcW w:w="0" w:type="auto"/>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44641B4" w14:textId="77777777" w:rsidR="00230E85" w:rsidRPr="000F6625" w:rsidRDefault="00230E85" w:rsidP="008F54EC">
            <w:pPr>
              <w:jc w:val="center"/>
              <w:rPr>
                <w:rFonts w:ascii="Arial" w:hAnsi="Arial" w:cs="Arial"/>
                <w:color w:val="000000"/>
                <w:sz w:val="20"/>
                <w:szCs w:val="20"/>
              </w:rPr>
            </w:pPr>
            <w:proofErr w:type="spellStart"/>
            <w:r w:rsidRPr="000F6625">
              <w:rPr>
                <w:rFonts w:ascii="Arial" w:hAnsi="Arial" w:cs="Arial"/>
                <w:color w:val="000000"/>
                <w:sz w:val="20"/>
                <w:szCs w:val="20"/>
              </w:rPr>
              <w:t>Menor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6537434" w14:textId="77777777" w:rsidR="00230E85" w:rsidRPr="000F6625" w:rsidRDefault="00230E85" w:rsidP="008F54EC">
            <w:pPr>
              <w:rPr>
                <w:rFonts w:ascii="Arial" w:hAnsi="Arial" w:cs="Arial"/>
                <w:sz w:val="20"/>
                <w:szCs w:val="20"/>
              </w:rPr>
            </w:pPr>
            <w:proofErr w:type="spellStart"/>
            <w:r w:rsidRPr="000F6625">
              <w:rPr>
                <w:rFonts w:ascii="Arial" w:hAnsi="Arial" w:cs="Arial"/>
                <w:color w:val="000000"/>
                <w:sz w:val="20"/>
                <w:szCs w:val="20"/>
              </w:rPr>
              <w:t>Moderado</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DB240" w14:textId="77777777" w:rsidR="00230E85" w:rsidRPr="000F6625" w:rsidRDefault="00230E85" w:rsidP="008F54EC">
            <w:pPr>
              <w:jc w:val="center"/>
              <w:rPr>
                <w:rFonts w:ascii="Arial" w:hAnsi="Arial" w:cs="Arial"/>
                <w:color w:val="000000"/>
                <w:sz w:val="20"/>
                <w:szCs w:val="20"/>
              </w:rPr>
            </w:pPr>
            <w:proofErr w:type="spellStart"/>
            <w:r w:rsidRPr="000F6625">
              <w:rPr>
                <w:rFonts w:ascii="Arial" w:hAnsi="Arial" w:cs="Arial"/>
                <w:color w:val="000000"/>
                <w:sz w:val="20"/>
                <w:szCs w:val="20"/>
              </w:rPr>
              <w:t>Contratista</w:t>
            </w:r>
            <w:proofErr w:type="spellEnd"/>
          </w:p>
        </w:tc>
      </w:tr>
    </w:tbl>
    <w:p w14:paraId="01D5DD41" w14:textId="2C4ABBC9" w:rsidR="00195EEE" w:rsidRPr="00A602F3" w:rsidRDefault="00230E85" w:rsidP="00195EEE">
      <w:pPr>
        <w:spacing w:after="0" w:line="240" w:lineRule="auto"/>
        <w:jc w:val="both"/>
        <w:rPr>
          <w:rFonts w:ascii="Arial" w:hAnsi="Arial" w:cs="Arial"/>
          <w:i/>
          <w:iCs/>
          <w:sz w:val="20"/>
          <w:szCs w:val="20"/>
          <w:lang w:val="es-CO"/>
        </w:rPr>
      </w:pPr>
      <w:r w:rsidRPr="00A602F3">
        <w:rPr>
          <w:rFonts w:ascii="Arial" w:hAnsi="Arial" w:cs="Arial"/>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14:paraId="0495A902" w14:textId="77777777" w:rsidR="00195EEE" w:rsidRPr="00195EEE" w:rsidRDefault="00195EEE" w:rsidP="00195EEE">
      <w:pPr>
        <w:spacing w:after="0" w:line="240" w:lineRule="auto"/>
        <w:jc w:val="both"/>
        <w:rPr>
          <w:rFonts w:ascii="Arial" w:hAnsi="Arial" w:cs="Arial"/>
          <w:sz w:val="20"/>
          <w:szCs w:val="20"/>
          <w:lang w:val="es-ES_tradnl"/>
        </w:rPr>
      </w:pPr>
    </w:p>
    <w:p w14:paraId="0D396BDC" w14:textId="77777777" w:rsidR="00195EEE" w:rsidRPr="00195EEE" w:rsidRDefault="00195EEE" w:rsidP="00195EEE">
      <w:pPr>
        <w:pStyle w:val="Prrafodelista"/>
        <w:numPr>
          <w:ilvl w:val="1"/>
          <w:numId w:val="16"/>
        </w:numPr>
        <w:spacing w:after="0" w:line="240" w:lineRule="auto"/>
        <w:jc w:val="both"/>
        <w:rPr>
          <w:rFonts w:ascii="Arial" w:hAnsi="Arial" w:cs="Arial"/>
          <w:b/>
          <w:bCs/>
          <w:sz w:val="20"/>
          <w:szCs w:val="20"/>
          <w:lang w:val="es-ES_tradnl"/>
        </w:rPr>
      </w:pPr>
      <w:r w:rsidRPr="00195EEE">
        <w:rPr>
          <w:rFonts w:ascii="Arial" w:hAnsi="Arial" w:cs="Arial"/>
          <w:b/>
          <w:bCs/>
          <w:sz w:val="20"/>
          <w:szCs w:val="20"/>
          <w:lang w:val="es-ES_tradnl"/>
        </w:rPr>
        <w:t>Otros Factores de Riesgos</w:t>
      </w:r>
    </w:p>
    <w:p w14:paraId="6EEB8440" w14:textId="77777777" w:rsidR="00195EEE" w:rsidRPr="00195EEE" w:rsidRDefault="00195EEE" w:rsidP="00195EEE">
      <w:pPr>
        <w:spacing w:after="0" w:line="240" w:lineRule="auto"/>
        <w:jc w:val="both"/>
        <w:rPr>
          <w:rFonts w:ascii="Arial" w:hAnsi="Arial" w:cs="Arial"/>
          <w:sz w:val="20"/>
          <w:szCs w:val="20"/>
          <w:lang w:val="es-ES_tradnl"/>
        </w:rPr>
      </w:pPr>
    </w:p>
    <w:p w14:paraId="5C3D8754" w14:textId="77777777" w:rsidR="00195EEE" w:rsidRPr="00195EEE" w:rsidRDefault="00195EEE" w:rsidP="00195EEE">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A continuación, se enuncian otros eventos que pueden presentarse en la ejecución del contrato y que pueden afectar la ejecución del mismo</w:t>
      </w:r>
    </w:p>
    <w:p w14:paraId="3F7D99ED" w14:textId="77777777" w:rsidR="00195EEE" w:rsidRPr="00195EEE" w:rsidRDefault="00195EEE" w:rsidP="00195EEE">
      <w:pPr>
        <w:pStyle w:val="Estilo3"/>
        <w:tabs>
          <w:tab w:val="clear" w:pos="1155"/>
        </w:tabs>
        <w:ind w:left="0" w:firstLine="0"/>
        <w:rPr>
          <w:rFonts w:ascii="Arial" w:hAnsi="Arial"/>
          <w:sz w:val="20"/>
          <w:szCs w:val="20"/>
          <w:lang w:val="es-ES"/>
        </w:rPr>
      </w:pPr>
    </w:p>
    <w:tbl>
      <w:tblPr>
        <w:tblW w:w="5939" w:type="pct"/>
        <w:tblInd w:w="-57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70" w:type="dxa"/>
          <w:right w:w="70" w:type="dxa"/>
        </w:tblCellMar>
        <w:tblLook w:val="0620" w:firstRow="1" w:lastRow="0" w:firstColumn="0" w:lastColumn="0" w:noHBand="1" w:noVBand="1"/>
      </w:tblPr>
      <w:tblGrid>
        <w:gridCol w:w="2409"/>
        <w:gridCol w:w="1560"/>
        <w:gridCol w:w="1417"/>
        <w:gridCol w:w="1419"/>
        <w:gridCol w:w="1137"/>
        <w:gridCol w:w="1980"/>
      </w:tblGrid>
      <w:tr w:rsidR="00352086" w:rsidRPr="00BA308B" w14:paraId="2BE46B14" w14:textId="77777777" w:rsidTr="004A7F31">
        <w:trPr>
          <w:cantSplit/>
          <w:trHeight w:val="300"/>
          <w:tblHeader/>
        </w:trPr>
        <w:tc>
          <w:tcPr>
            <w:tcW w:w="1214" w:type="pct"/>
            <w:shd w:val="clear" w:color="000000" w:fill="222B35"/>
            <w:noWrap/>
            <w:vAlign w:val="bottom"/>
            <w:hideMark/>
          </w:tcPr>
          <w:p w14:paraId="3B570A08"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Riesgo</w:t>
            </w:r>
          </w:p>
        </w:tc>
        <w:tc>
          <w:tcPr>
            <w:tcW w:w="786" w:type="pct"/>
            <w:shd w:val="clear" w:color="000000" w:fill="222B35"/>
            <w:noWrap/>
            <w:vAlign w:val="bottom"/>
            <w:hideMark/>
          </w:tcPr>
          <w:p w14:paraId="1528B9C3"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Probabilidad</w:t>
            </w:r>
          </w:p>
        </w:tc>
        <w:tc>
          <w:tcPr>
            <w:tcW w:w="714" w:type="pct"/>
            <w:shd w:val="clear" w:color="000000" w:fill="222B35"/>
            <w:noWrap/>
            <w:vAlign w:val="bottom"/>
            <w:hideMark/>
          </w:tcPr>
          <w:p w14:paraId="566B340C"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Consecuencia</w:t>
            </w:r>
          </w:p>
        </w:tc>
        <w:tc>
          <w:tcPr>
            <w:tcW w:w="715" w:type="pct"/>
            <w:shd w:val="clear" w:color="000000" w:fill="222B35"/>
            <w:noWrap/>
            <w:vAlign w:val="bottom"/>
            <w:hideMark/>
          </w:tcPr>
          <w:p w14:paraId="69B891C4"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Riesgo</w:t>
            </w:r>
          </w:p>
        </w:tc>
        <w:tc>
          <w:tcPr>
            <w:tcW w:w="573" w:type="pct"/>
            <w:shd w:val="clear" w:color="000000" w:fill="222B35"/>
            <w:noWrap/>
            <w:vAlign w:val="bottom"/>
            <w:hideMark/>
          </w:tcPr>
          <w:p w14:paraId="68BCEB23"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Asignación</w:t>
            </w:r>
          </w:p>
        </w:tc>
        <w:tc>
          <w:tcPr>
            <w:tcW w:w="998" w:type="pct"/>
            <w:shd w:val="clear" w:color="000000" w:fill="222B35"/>
            <w:noWrap/>
            <w:vAlign w:val="bottom"/>
            <w:hideMark/>
          </w:tcPr>
          <w:p w14:paraId="32957CE0" w14:textId="77777777" w:rsidR="00352086" w:rsidRPr="00BA308B" w:rsidRDefault="00352086" w:rsidP="008F54EC">
            <w:pPr>
              <w:spacing w:after="0" w:line="240" w:lineRule="auto"/>
              <w:jc w:val="center"/>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Tratamiento</w:t>
            </w:r>
          </w:p>
        </w:tc>
      </w:tr>
      <w:tr w:rsidR="00352086" w:rsidRPr="00BA308B" w14:paraId="423A2B86" w14:textId="77777777" w:rsidTr="004A7F31">
        <w:trPr>
          <w:trHeight w:val="900"/>
        </w:trPr>
        <w:tc>
          <w:tcPr>
            <w:tcW w:w="1214" w:type="pct"/>
            <w:shd w:val="clear" w:color="000000" w:fill="D9D9D9"/>
            <w:vAlign w:val="center"/>
            <w:hideMark/>
          </w:tcPr>
          <w:p w14:paraId="74EC9F9A"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Accidentes laborales menor</w:t>
            </w:r>
          </w:p>
        </w:tc>
        <w:tc>
          <w:tcPr>
            <w:tcW w:w="786" w:type="pct"/>
            <w:shd w:val="clear" w:color="000000" w:fill="D9D9D9"/>
            <w:noWrap/>
            <w:vAlign w:val="center"/>
            <w:hideMark/>
          </w:tcPr>
          <w:p w14:paraId="34B3BFC5"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Posible</w:t>
            </w:r>
          </w:p>
        </w:tc>
        <w:tc>
          <w:tcPr>
            <w:tcW w:w="714" w:type="pct"/>
            <w:shd w:val="clear" w:color="000000" w:fill="D9D9D9"/>
            <w:noWrap/>
            <w:vAlign w:val="center"/>
            <w:hideMark/>
          </w:tcPr>
          <w:p w14:paraId="6ED0C6E6"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5A6B59B1"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635CCA1E"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79C2D389"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Afiliación SGSS y Amparo Responsabilidad civil Patronal</w:t>
            </w:r>
          </w:p>
        </w:tc>
      </w:tr>
      <w:tr w:rsidR="00352086" w:rsidRPr="00BA308B" w14:paraId="18F88C87" w14:textId="77777777" w:rsidTr="004A7F31">
        <w:trPr>
          <w:trHeight w:val="900"/>
        </w:trPr>
        <w:tc>
          <w:tcPr>
            <w:tcW w:w="1214" w:type="pct"/>
            <w:shd w:val="clear" w:color="000000" w:fill="D9D9D9"/>
            <w:vAlign w:val="center"/>
            <w:hideMark/>
          </w:tcPr>
          <w:p w14:paraId="4CA49E27"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Accidentes laborales mayor</w:t>
            </w:r>
          </w:p>
        </w:tc>
        <w:tc>
          <w:tcPr>
            <w:tcW w:w="786" w:type="pct"/>
            <w:shd w:val="clear" w:color="000000" w:fill="D9D9D9"/>
            <w:noWrap/>
            <w:vAlign w:val="center"/>
            <w:hideMark/>
          </w:tcPr>
          <w:p w14:paraId="62541C47"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Poco Probable</w:t>
            </w:r>
          </w:p>
        </w:tc>
        <w:tc>
          <w:tcPr>
            <w:tcW w:w="714" w:type="pct"/>
            <w:shd w:val="clear" w:color="000000" w:fill="D9D9D9"/>
            <w:noWrap/>
            <w:vAlign w:val="center"/>
            <w:hideMark/>
          </w:tcPr>
          <w:p w14:paraId="4FCDAF07"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Mayor</w:t>
            </w:r>
          </w:p>
        </w:tc>
        <w:tc>
          <w:tcPr>
            <w:tcW w:w="715" w:type="pct"/>
            <w:shd w:val="clear" w:color="000000" w:fill="F4B084"/>
            <w:noWrap/>
            <w:vAlign w:val="center"/>
            <w:hideMark/>
          </w:tcPr>
          <w:p w14:paraId="20C07437"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Considerable</w:t>
            </w:r>
          </w:p>
        </w:tc>
        <w:tc>
          <w:tcPr>
            <w:tcW w:w="573" w:type="pct"/>
            <w:shd w:val="clear" w:color="auto" w:fill="auto"/>
            <w:noWrap/>
            <w:vAlign w:val="center"/>
            <w:hideMark/>
          </w:tcPr>
          <w:p w14:paraId="12371F33"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67B4AA5C"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Afiliación SGSS y Amparo Responsabilidad civil Patronal</w:t>
            </w:r>
          </w:p>
        </w:tc>
      </w:tr>
      <w:tr w:rsidR="00352086" w:rsidRPr="00BA308B" w14:paraId="0E261CB0" w14:textId="77777777" w:rsidTr="004A7F31">
        <w:trPr>
          <w:trHeight w:val="1740"/>
        </w:trPr>
        <w:tc>
          <w:tcPr>
            <w:tcW w:w="1214" w:type="pct"/>
            <w:shd w:val="clear" w:color="000000" w:fill="D9D9D9"/>
            <w:vAlign w:val="center"/>
            <w:hideMark/>
          </w:tcPr>
          <w:p w14:paraId="1233C940"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Necesidad de reforzar dedicación de recursos para evitar retrasos en el cronograma de actividades por causas imputables al contratista</w:t>
            </w:r>
          </w:p>
        </w:tc>
        <w:tc>
          <w:tcPr>
            <w:tcW w:w="786" w:type="pct"/>
            <w:shd w:val="clear" w:color="000000" w:fill="D9D9D9"/>
            <w:noWrap/>
            <w:vAlign w:val="center"/>
            <w:hideMark/>
          </w:tcPr>
          <w:p w14:paraId="67BC442F"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Posible</w:t>
            </w:r>
          </w:p>
        </w:tc>
        <w:tc>
          <w:tcPr>
            <w:tcW w:w="714" w:type="pct"/>
            <w:shd w:val="clear" w:color="000000" w:fill="D9D9D9"/>
            <w:noWrap/>
            <w:vAlign w:val="center"/>
            <w:hideMark/>
          </w:tcPr>
          <w:p w14:paraId="3C90B829"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16F5C4C1"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6D89DB01"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5CA3ACB9"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w:t>
            </w:r>
          </w:p>
        </w:tc>
      </w:tr>
      <w:tr w:rsidR="00352086" w:rsidRPr="00BA308B" w14:paraId="10D90D66" w14:textId="77777777" w:rsidTr="004A7F31">
        <w:trPr>
          <w:trHeight w:val="951"/>
        </w:trPr>
        <w:tc>
          <w:tcPr>
            <w:tcW w:w="1214" w:type="pct"/>
            <w:shd w:val="clear" w:color="000000" w:fill="D9D9D9"/>
            <w:vAlign w:val="center"/>
            <w:hideMark/>
          </w:tcPr>
          <w:p w14:paraId="6727397E"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Terminación anticipada del contrato por inviabilidad de las fases o etapas subsiguientes.</w:t>
            </w:r>
          </w:p>
        </w:tc>
        <w:tc>
          <w:tcPr>
            <w:tcW w:w="786" w:type="pct"/>
            <w:shd w:val="clear" w:color="000000" w:fill="D9D9D9"/>
            <w:noWrap/>
            <w:vAlign w:val="center"/>
            <w:hideMark/>
          </w:tcPr>
          <w:p w14:paraId="66D58165"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Poco Probable</w:t>
            </w:r>
          </w:p>
        </w:tc>
        <w:tc>
          <w:tcPr>
            <w:tcW w:w="714" w:type="pct"/>
            <w:shd w:val="clear" w:color="000000" w:fill="D9D9D9"/>
            <w:noWrap/>
            <w:vAlign w:val="center"/>
            <w:hideMark/>
          </w:tcPr>
          <w:p w14:paraId="27D1EBBD"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Mayor</w:t>
            </w:r>
          </w:p>
        </w:tc>
        <w:tc>
          <w:tcPr>
            <w:tcW w:w="715" w:type="pct"/>
            <w:shd w:val="clear" w:color="000000" w:fill="F4B084"/>
            <w:noWrap/>
            <w:vAlign w:val="center"/>
            <w:hideMark/>
          </w:tcPr>
          <w:p w14:paraId="3B4D88A7"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Considerable</w:t>
            </w:r>
          </w:p>
        </w:tc>
        <w:tc>
          <w:tcPr>
            <w:tcW w:w="573" w:type="pct"/>
            <w:shd w:val="clear" w:color="auto" w:fill="auto"/>
            <w:noWrap/>
            <w:vAlign w:val="center"/>
            <w:hideMark/>
          </w:tcPr>
          <w:p w14:paraId="28804417"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5BC0DC87"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w:t>
            </w:r>
          </w:p>
        </w:tc>
      </w:tr>
      <w:tr w:rsidR="00352086" w:rsidRPr="00BA308B" w14:paraId="4D3CCC1A" w14:textId="77777777" w:rsidTr="004A7F31">
        <w:trPr>
          <w:trHeight w:val="1150"/>
        </w:trPr>
        <w:tc>
          <w:tcPr>
            <w:tcW w:w="1214" w:type="pct"/>
            <w:shd w:val="clear" w:color="000000" w:fill="D9D9D9"/>
            <w:vAlign w:val="center"/>
            <w:hideMark/>
          </w:tcPr>
          <w:p w14:paraId="71E3BA2C"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lastRenderedPageBreak/>
              <w:t xml:space="preserve">Accidentes - daños y lesiones o muerte de terceros - </w:t>
            </w:r>
          </w:p>
        </w:tc>
        <w:tc>
          <w:tcPr>
            <w:tcW w:w="786" w:type="pct"/>
            <w:shd w:val="clear" w:color="000000" w:fill="D9D9D9"/>
            <w:noWrap/>
            <w:vAlign w:val="center"/>
            <w:hideMark/>
          </w:tcPr>
          <w:p w14:paraId="486A2C0F"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Poco Probable</w:t>
            </w:r>
          </w:p>
        </w:tc>
        <w:tc>
          <w:tcPr>
            <w:tcW w:w="714" w:type="pct"/>
            <w:shd w:val="clear" w:color="000000" w:fill="D9D9D9"/>
            <w:noWrap/>
            <w:vAlign w:val="center"/>
            <w:hideMark/>
          </w:tcPr>
          <w:p w14:paraId="2C2921E1"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Catastrófico</w:t>
            </w:r>
          </w:p>
        </w:tc>
        <w:tc>
          <w:tcPr>
            <w:tcW w:w="715" w:type="pct"/>
            <w:shd w:val="clear" w:color="000000" w:fill="FF0000"/>
            <w:noWrap/>
            <w:vAlign w:val="center"/>
            <w:hideMark/>
          </w:tcPr>
          <w:p w14:paraId="410573D4" w14:textId="77777777" w:rsidR="00352086" w:rsidRPr="00BA308B" w:rsidRDefault="00352086" w:rsidP="008F54EC">
            <w:pPr>
              <w:spacing w:after="0" w:line="240" w:lineRule="auto"/>
              <w:rPr>
                <w:rFonts w:ascii="Arial" w:eastAsia="Times New Roman" w:hAnsi="Arial" w:cs="Arial"/>
                <w:color w:val="FFFFFF"/>
                <w:sz w:val="20"/>
                <w:szCs w:val="20"/>
                <w:lang w:val="es-CO" w:eastAsia="es-CO" w:bidi="ar-SA"/>
              </w:rPr>
            </w:pPr>
            <w:r w:rsidRPr="00BA308B">
              <w:rPr>
                <w:rFonts w:ascii="Arial" w:eastAsia="Times New Roman" w:hAnsi="Arial" w:cs="Arial"/>
                <w:color w:val="FFFFFF"/>
                <w:sz w:val="20"/>
                <w:szCs w:val="20"/>
                <w:lang w:val="es-CO" w:eastAsia="es-CO" w:bidi="ar-SA"/>
              </w:rPr>
              <w:t>Significativo</w:t>
            </w:r>
          </w:p>
        </w:tc>
        <w:tc>
          <w:tcPr>
            <w:tcW w:w="573" w:type="pct"/>
            <w:shd w:val="clear" w:color="auto" w:fill="auto"/>
            <w:noWrap/>
            <w:vAlign w:val="center"/>
            <w:hideMark/>
          </w:tcPr>
          <w:p w14:paraId="0939639C"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79AF181B"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Estimar posibles perjuicios y daños a terceros contratar seguros suficientes</w:t>
            </w:r>
          </w:p>
        </w:tc>
      </w:tr>
      <w:tr w:rsidR="00352086" w:rsidRPr="00BA308B" w14:paraId="129AE281" w14:textId="77777777" w:rsidTr="004A7F31">
        <w:trPr>
          <w:trHeight w:val="1252"/>
        </w:trPr>
        <w:tc>
          <w:tcPr>
            <w:tcW w:w="1214" w:type="pct"/>
            <w:shd w:val="clear" w:color="000000" w:fill="D9D9D9"/>
            <w:vAlign w:val="center"/>
            <w:hideMark/>
          </w:tcPr>
          <w:p w14:paraId="306EEADF"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Daño o pérdida de Equipos y vehículos utilizados durante la ejecución del contrato</w:t>
            </w:r>
          </w:p>
        </w:tc>
        <w:tc>
          <w:tcPr>
            <w:tcW w:w="786" w:type="pct"/>
            <w:shd w:val="clear" w:color="000000" w:fill="D9D9D9"/>
            <w:noWrap/>
            <w:vAlign w:val="center"/>
            <w:hideMark/>
          </w:tcPr>
          <w:p w14:paraId="2A35364B"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Poco Probable</w:t>
            </w:r>
          </w:p>
        </w:tc>
        <w:tc>
          <w:tcPr>
            <w:tcW w:w="714" w:type="pct"/>
            <w:shd w:val="clear" w:color="000000" w:fill="D9D9D9"/>
            <w:noWrap/>
            <w:vAlign w:val="center"/>
            <w:hideMark/>
          </w:tcPr>
          <w:p w14:paraId="5670A772"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Mayor</w:t>
            </w:r>
          </w:p>
        </w:tc>
        <w:tc>
          <w:tcPr>
            <w:tcW w:w="715" w:type="pct"/>
            <w:shd w:val="clear" w:color="000000" w:fill="F4B084"/>
            <w:noWrap/>
            <w:vAlign w:val="center"/>
            <w:hideMark/>
          </w:tcPr>
          <w:p w14:paraId="3AD4B634"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Considerable</w:t>
            </w:r>
          </w:p>
        </w:tc>
        <w:tc>
          <w:tcPr>
            <w:tcW w:w="573" w:type="pct"/>
            <w:shd w:val="clear" w:color="auto" w:fill="auto"/>
            <w:noWrap/>
            <w:vAlign w:val="center"/>
            <w:hideMark/>
          </w:tcPr>
          <w:p w14:paraId="0D5EB10D"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04BAF021"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 y comprar seguros suficientes</w:t>
            </w:r>
          </w:p>
        </w:tc>
      </w:tr>
      <w:tr w:rsidR="00352086" w:rsidRPr="00BA308B" w14:paraId="65F15BAD" w14:textId="77777777" w:rsidTr="004A7F31">
        <w:trPr>
          <w:trHeight w:val="1425"/>
        </w:trPr>
        <w:tc>
          <w:tcPr>
            <w:tcW w:w="1214" w:type="pct"/>
            <w:shd w:val="clear" w:color="000000" w:fill="D9D9D9"/>
            <w:vAlign w:val="center"/>
            <w:hideMark/>
          </w:tcPr>
          <w:p w14:paraId="5AF03166"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Demoras en la recopilación de insumos e información para la elaboración de entregables</w:t>
            </w:r>
          </w:p>
        </w:tc>
        <w:tc>
          <w:tcPr>
            <w:tcW w:w="786" w:type="pct"/>
            <w:shd w:val="clear" w:color="000000" w:fill="D9D9D9"/>
            <w:noWrap/>
            <w:vAlign w:val="center"/>
            <w:hideMark/>
          </w:tcPr>
          <w:p w14:paraId="4BA3FB48"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Posible</w:t>
            </w:r>
          </w:p>
        </w:tc>
        <w:tc>
          <w:tcPr>
            <w:tcW w:w="714" w:type="pct"/>
            <w:shd w:val="clear" w:color="000000" w:fill="D9D9D9"/>
            <w:noWrap/>
            <w:vAlign w:val="center"/>
            <w:hideMark/>
          </w:tcPr>
          <w:p w14:paraId="6CEBE234"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3051D80F"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4EDA71F8"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2D530B9D"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 y continuidad del proyecto</w:t>
            </w:r>
          </w:p>
        </w:tc>
      </w:tr>
      <w:tr w:rsidR="00352086" w:rsidRPr="00BA308B" w14:paraId="1E890E54" w14:textId="77777777" w:rsidTr="004A7F31">
        <w:trPr>
          <w:trHeight w:val="1119"/>
        </w:trPr>
        <w:tc>
          <w:tcPr>
            <w:tcW w:w="1214" w:type="pct"/>
            <w:shd w:val="clear" w:color="000000" w:fill="D9D9D9"/>
            <w:vAlign w:val="center"/>
            <w:hideMark/>
          </w:tcPr>
          <w:p w14:paraId="7756ED49"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Reprogramaciones de actividades por necesidades del proyecto.</w:t>
            </w:r>
          </w:p>
        </w:tc>
        <w:tc>
          <w:tcPr>
            <w:tcW w:w="786" w:type="pct"/>
            <w:shd w:val="clear" w:color="000000" w:fill="D9D9D9"/>
            <w:noWrap/>
            <w:vAlign w:val="center"/>
            <w:hideMark/>
          </w:tcPr>
          <w:p w14:paraId="5CDA09DF"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Posible</w:t>
            </w:r>
          </w:p>
        </w:tc>
        <w:tc>
          <w:tcPr>
            <w:tcW w:w="714" w:type="pct"/>
            <w:shd w:val="clear" w:color="000000" w:fill="D9D9D9"/>
            <w:noWrap/>
            <w:vAlign w:val="center"/>
            <w:hideMark/>
          </w:tcPr>
          <w:p w14:paraId="33B98FB2"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70CA77C7"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2261FE83"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246DACC0"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 y continuidad del proyecto</w:t>
            </w:r>
          </w:p>
        </w:tc>
      </w:tr>
      <w:tr w:rsidR="00352086" w:rsidRPr="00BA308B" w14:paraId="3F5C7A67" w14:textId="77777777" w:rsidTr="004A7F31">
        <w:trPr>
          <w:trHeight w:val="1740"/>
        </w:trPr>
        <w:tc>
          <w:tcPr>
            <w:tcW w:w="1214" w:type="pct"/>
            <w:shd w:val="clear" w:color="000000" w:fill="D9D9D9"/>
            <w:vAlign w:val="center"/>
            <w:hideMark/>
          </w:tcPr>
          <w:p w14:paraId="0AF7786C"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bookmarkStart w:id="4" w:name="OLE_LINK1"/>
            <w:r w:rsidRPr="00BA308B">
              <w:rPr>
                <w:rFonts w:ascii="Arial" w:eastAsia="Times New Roman" w:hAnsi="Arial" w:cs="Arial"/>
                <w:color w:val="000000"/>
                <w:sz w:val="20"/>
                <w:szCs w:val="20"/>
                <w:lang w:val="es-CO" w:eastAsia="es-CO" w:bidi="ar-SA"/>
              </w:rPr>
              <w:t>Necesidad de repetir pruebas, ensayos, levantamientos por insuficiencia frente a los requisitos y/o especificaciones</w:t>
            </w:r>
            <w:bookmarkEnd w:id="4"/>
          </w:p>
        </w:tc>
        <w:tc>
          <w:tcPr>
            <w:tcW w:w="786" w:type="pct"/>
            <w:shd w:val="clear" w:color="000000" w:fill="D9D9D9"/>
            <w:noWrap/>
            <w:vAlign w:val="center"/>
            <w:hideMark/>
          </w:tcPr>
          <w:p w14:paraId="52D37AC9"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Posible</w:t>
            </w:r>
          </w:p>
        </w:tc>
        <w:tc>
          <w:tcPr>
            <w:tcW w:w="714" w:type="pct"/>
            <w:shd w:val="clear" w:color="000000" w:fill="D9D9D9"/>
            <w:noWrap/>
            <w:vAlign w:val="center"/>
            <w:hideMark/>
          </w:tcPr>
          <w:p w14:paraId="161A49AA"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0988ADAB"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5B7B215B"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1DBB8EA8"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 y continuidad del proyecto</w:t>
            </w:r>
          </w:p>
        </w:tc>
      </w:tr>
      <w:tr w:rsidR="00352086" w:rsidRPr="00BA308B" w14:paraId="67472412" w14:textId="77777777" w:rsidTr="004A7F31">
        <w:trPr>
          <w:trHeight w:val="1740"/>
        </w:trPr>
        <w:tc>
          <w:tcPr>
            <w:tcW w:w="1214" w:type="pct"/>
            <w:shd w:val="clear" w:color="000000" w:fill="D9D9D9"/>
            <w:vAlign w:val="center"/>
            <w:hideMark/>
          </w:tcPr>
          <w:p w14:paraId="59D0A42C" w14:textId="77777777" w:rsidR="00352086" w:rsidRPr="00BA308B" w:rsidRDefault="00352086" w:rsidP="008F54EC">
            <w:pPr>
              <w:spacing w:after="0" w:line="240" w:lineRule="auto"/>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 xml:space="preserve">Cambios en costos de personal por ausentismos, incapacidades médicas, enfermedad, muerte de empleados y/o colaboradores del contratista derivados de factores biológicos o patológicos, epidemias, pandemias o </w:t>
            </w:r>
            <w:proofErr w:type="spellStart"/>
            <w:r w:rsidRPr="00BA308B">
              <w:rPr>
                <w:rFonts w:ascii="Arial" w:eastAsia="Times New Roman" w:hAnsi="Arial" w:cs="Arial"/>
                <w:color w:val="000000"/>
                <w:sz w:val="20"/>
                <w:szCs w:val="20"/>
                <w:lang w:val="es-CO" w:eastAsia="es-CO" w:bidi="ar-SA"/>
              </w:rPr>
              <w:t>sindemias</w:t>
            </w:r>
            <w:proofErr w:type="spellEnd"/>
            <w:r w:rsidRPr="00BA308B">
              <w:rPr>
                <w:rFonts w:ascii="Arial" w:eastAsia="Times New Roman" w:hAnsi="Arial" w:cs="Arial"/>
                <w:color w:val="000000"/>
                <w:sz w:val="20"/>
                <w:szCs w:val="20"/>
                <w:lang w:val="es-CO" w:eastAsia="es-CO" w:bidi="ar-SA"/>
              </w:rPr>
              <w:t>.</w:t>
            </w:r>
          </w:p>
        </w:tc>
        <w:tc>
          <w:tcPr>
            <w:tcW w:w="786" w:type="pct"/>
            <w:shd w:val="clear" w:color="000000" w:fill="D9D9D9"/>
            <w:noWrap/>
            <w:vAlign w:val="center"/>
            <w:hideMark/>
          </w:tcPr>
          <w:p w14:paraId="34371542"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Poco Probable</w:t>
            </w:r>
          </w:p>
        </w:tc>
        <w:tc>
          <w:tcPr>
            <w:tcW w:w="714" w:type="pct"/>
            <w:shd w:val="clear" w:color="000000" w:fill="D9D9D9"/>
            <w:noWrap/>
            <w:vAlign w:val="center"/>
            <w:hideMark/>
          </w:tcPr>
          <w:p w14:paraId="403766AF"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Moderado</w:t>
            </w:r>
          </w:p>
        </w:tc>
        <w:tc>
          <w:tcPr>
            <w:tcW w:w="715" w:type="pct"/>
            <w:shd w:val="clear" w:color="000000" w:fill="FFFF00"/>
            <w:noWrap/>
            <w:vAlign w:val="center"/>
            <w:hideMark/>
          </w:tcPr>
          <w:p w14:paraId="286B1C05"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Moderado</w:t>
            </w:r>
          </w:p>
        </w:tc>
        <w:tc>
          <w:tcPr>
            <w:tcW w:w="573" w:type="pct"/>
            <w:shd w:val="clear" w:color="auto" w:fill="auto"/>
            <w:noWrap/>
            <w:vAlign w:val="center"/>
            <w:hideMark/>
          </w:tcPr>
          <w:p w14:paraId="301EBA7E" w14:textId="77777777" w:rsidR="00352086" w:rsidRPr="00BA308B" w:rsidRDefault="00352086" w:rsidP="008F54EC">
            <w:pPr>
              <w:spacing w:after="0" w:line="240" w:lineRule="auto"/>
              <w:jc w:val="center"/>
              <w:rPr>
                <w:rFonts w:ascii="Arial" w:eastAsia="Times New Roman" w:hAnsi="Arial" w:cs="Arial"/>
                <w:color w:val="000000"/>
                <w:sz w:val="20"/>
                <w:szCs w:val="20"/>
                <w:lang w:val="es-CO" w:eastAsia="es-CO" w:bidi="ar-SA"/>
              </w:rPr>
            </w:pPr>
            <w:r w:rsidRPr="00BA308B">
              <w:rPr>
                <w:rFonts w:ascii="Arial" w:eastAsia="Times New Roman" w:hAnsi="Arial" w:cs="Arial"/>
                <w:color w:val="000000"/>
                <w:sz w:val="20"/>
                <w:szCs w:val="20"/>
                <w:lang w:val="es-CO" w:eastAsia="es-CO" w:bidi="ar-SA"/>
              </w:rPr>
              <w:t>Contratista</w:t>
            </w:r>
          </w:p>
        </w:tc>
        <w:tc>
          <w:tcPr>
            <w:tcW w:w="998" w:type="pct"/>
            <w:shd w:val="clear" w:color="auto" w:fill="auto"/>
            <w:vAlign w:val="center"/>
            <w:hideMark/>
          </w:tcPr>
          <w:p w14:paraId="25E542F9" w14:textId="77777777" w:rsidR="00352086" w:rsidRPr="00BA308B" w:rsidRDefault="00352086" w:rsidP="008F54EC">
            <w:pPr>
              <w:spacing w:after="0" w:line="240" w:lineRule="auto"/>
              <w:rPr>
                <w:rFonts w:ascii="Arial" w:eastAsia="Times New Roman" w:hAnsi="Arial" w:cs="Arial"/>
                <w:sz w:val="20"/>
                <w:szCs w:val="20"/>
                <w:lang w:val="es-CO" w:eastAsia="es-CO" w:bidi="ar-SA"/>
              </w:rPr>
            </w:pPr>
            <w:r w:rsidRPr="00BA308B">
              <w:rPr>
                <w:rFonts w:ascii="Arial" w:eastAsia="Times New Roman" w:hAnsi="Arial" w:cs="Arial"/>
                <w:sz w:val="20"/>
                <w:szCs w:val="20"/>
                <w:lang w:val="es-CO" w:eastAsia="es-CO" w:bidi="ar-SA"/>
              </w:rPr>
              <w:t>Contar con plan de contingencia y continuidad del proyecto</w:t>
            </w:r>
          </w:p>
        </w:tc>
      </w:tr>
      <w:tr w:rsidR="00FF41DC" w:rsidRPr="00BA308B" w14:paraId="1A0933BD" w14:textId="77777777" w:rsidTr="004A7F31">
        <w:trPr>
          <w:trHeight w:val="1740"/>
        </w:trPr>
        <w:tc>
          <w:tcPr>
            <w:tcW w:w="1214" w:type="pct"/>
            <w:shd w:val="clear" w:color="000000" w:fill="D9D9D9"/>
            <w:vAlign w:val="center"/>
          </w:tcPr>
          <w:p w14:paraId="0358AA4F" w14:textId="77777777" w:rsidR="00FF41DC" w:rsidRDefault="00FF41DC" w:rsidP="00FF41DC">
            <w:pPr>
              <w:spacing w:after="0" w:line="240" w:lineRule="auto"/>
              <w:rPr>
                <w:rFonts w:ascii="Calibri" w:eastAsia="Times New Roman" w:hAnsi="Calibri" w:cs="Calibri"/>
                <w:color w:val="000000"/>
                <w:lang w:val="es-ES" w:bidi="ar-SA"/>
              </w:rPr>
            </w:pPr>
            <w:proofErr w:type="spellStart"/>
            <w:r>
              <w:rPr>
                <w:rFonts w:ascii="Calibri" w:hAnsi="Calibri" w:cs="Calibri"/>
                <w:color w:val="000000"/>
              </w:rPr>
              <w:lastRenderedPageBreak/>
              <w:t>Menores</w:t>
            </w:r>
            <w:proofErr w:type="spellEnd"/>
            <w:r>
              <w:rPr>
                <w:rFonts w:ascii="Calibri" w:hAnsi="Calibri" w:cs="Calibri"/>
                <w:color w:val="000000"/>
              </w:rPr>
              <w:t xml:space="preserve"> </w:t>
            </w:r>
            <w:proofErr w:type="spellStart"/>
            <w:r>
              <w:rPr>
                <w:rFonts w:ascii="Calibri" w:hAnsi="Calibri" w:cs="Calibri"/>
                <w:color w:val="000000"/>
              </w:rPr>
              <w:t>ingresos</w:t>
            </w:r>
            <w:proofErr w:type="spellEnd"/>
            <w:r>
              <w:rPr>
                <w:rFonts w:ascii="Calibri" w:hAnsi="Calibri" w:cs="Calibri"/>
                <w:color w:val="000000"/>
              </w:rPr>
              <w:t xml:space="preserve"> </w:t>
            </w:r>
            <w:proofErr w:type="spellStart"/>
            <w:r>
              <w:rPr>
                <w:rFonts w:ascii="Calibri" w:hAnsi="Calibri" w:cs="Calibri"/>
                <w:color w:val="000000"/>
              </w:rPr>
              <w:t>por</w:t>
            </w:r>
            <w:proofErr w:type="spellEnd"/>
            <w:r>
              <w:rPr>
                <w:rFonts w:ascii="Calibri" w:hAnsi="Calibri" w:cs="Calibri"/>
                <w:color w:val="000000"/>
              </w:rPr>
              <w:t xml:space="preserve"> </w:t>
            </w:r>
            <w:proofErr w:type="spellStart"/>
            <w:r>
              <w:rPr>
                <w:rFonts w:ascii="Calibri" w:hAnsi="Calibri" w:cs="Calibri"/>
                <w:color w:val="000000"/>
              </w:rPr>
              <w:t>menor</w:t>
            </w:r>
            <w:proofErr w:type="spellEnd"/>
            <w:r>
              <w:rPr>
                <w:rFonts w:ascii="Calibri" w:hAnsi="Calibri" w:cs="Calibri"/>
                <w:color w:val="000000"/>
              </w:rPr>
              <w:t xml:space="preserve"> </w:t>
            </w:r>
            <w:proofErr w:type="spellStart"/>
            <w:r>
              <w:rPr>
                <w:rFonts w:ascii="Calibri" w:hAnsi="Calibri" w:cs="Calibri"/>
                <w:color w:val="000000"/>
              </w:rPr>
              <w:t>número</w:t>
            </w:r>
            <w:proofErr w:type="spellEnd"/>
            <w:r>
              <w:rPr>
                <w:rFonts w:ascii="Calibri" w:hAnsi="Calibri" w:cs="Calibri"/>
                <w:color w:val="000000"/>
              </w:rPr>
              <w:t xml:space="preserve"> de </w:t>
            </w:r>
            <w:proofErr w:type="spellStart"/>
            <w:r>
              <w:rPr>
                <w:rFonts w:ascii="Calibri" w:hAnsi="Calibri" w:cs="Calibri"/>
                <w:color w:val="000000"/>
              </w:rPr>
              <w:t>proyectos</w:t>
            </w:r>
            <w:proofErr w:type="spellEnd"/>
            <w:r>
              <w:rPr>
                <w:rFonts w:ascii="Calibri" w:hAnsi="Calibri" w:cs="Calibri"/>
                <w:color w:val="000000"/>
              </w:rPr>
              <w:t xml:space="preserve"> </w:t>
            </w:r>
            <w:proofErr w:type="spellStart"/>
            <w:r>
              <w:rPr>
                <w:rFonts w:ascii="Calibri" w:hAnsi="Calibri" w:cs="Calibri"/>
                <w:color w:val="000000"/>
              </w:rPr>
              <w:t>ejecutados</w:t>
            </w:r>
            <w:proofErr w:type="spellEnd"/>
            <w:r>
              <w:rPr>
                <w:rFonts w:ascii="Calibri" w:hAnsi="Calibri" w:cs="Calibri"/>
                <w:color w:val="000000"/>
              </w:rPr>
              <w:t xml:space="preserve"> </w:t>
            </w:r>
            <w:proofErr w:type="spellStart"/>
            <w:r>
              <w:rPr>
                <w:rFonts w:ascii="Calibri" w:hAnsi="Calibri" w:cs="Calibri"/>
                <w:color w:val="000000"/>
              </w:rPr>
              <w:t>en</w:t>
            </w:r>
            <w:proofErr w:type="spellEnd"/>
            <w:r>
              <w:rPr>
                <w:rFonts w:ascii="Calibri" w:hAnsi="Calibri" w:cs="Calibri"/>
                <w:color w:val="000000"/>
              </w:rPr>
              <w:t xml:space="preserve"> el </w:t>
            </w:r>
            <w:proofErr w:type="spellStart"/>
            <w:r>
              <w:rPr>
                <w:rFonts w:ascii="Calibri" w:hAnsi="Calibri" w:cs="Calibri"/>
                <w:color w:val="000000"/>
              </w:rPr>
              <w:t>marco</w:t>
            </w:r>
            <w:proofErr w:type="spellEnd"/>
            <w:r>
              <w:rPr>
                <w:rFonts w:ascii="Calibri" w:hAnsi="Calibri" w:cs="Calibri"/>
                <w:color w:val="000000"/>
              </w:rPr>
              <w:t xml:space="preserve"> del </w:t>
            </w:r>
            <w:proofErr w:type="spellStart"/>
            <w:r>
              <w:rPr>
                <w:rFonts w:ascii="Calibri" w:hAnsi="Calibri" w:cs="Calibri"/>
                <w:color w:val="000000"/>
              </w:rPr>
              <w:t>contrato</w:t>
            </w:r>
            <w:proofErr w:type="spellEnd"/>
            <w:r>
              <w:rPr>
                <w:rFonts w:ascii="Calibri" w:hAnsi="Calibri" w:cs="Calibri"/>
                <w:color w:val="000000"/>
              </w:rPr>
              <w:t xml:space="preserve"> </w:t>
            </w:r>
            <w:proofErr w:type="spellStart"/>
            <w:r>
              <w:rPr>
                <w:rFonts w:ascii="Calibri" w:hAnsi="Calibri" w:cs="Calibri"/>
                <w:color w:val="000000"/>
              </w:rPr>
              <w:t>por</w:t>
            </w:r>
            <w:proofErr w:type="spellEnd"/>
            <w:r>
              <w:rPr>
                <w:rFonts w:ascii="Calibri" w:hAnsi="Calibri" w:cs="Calibri"/>
                <w:color w:val="000000"/>
              </w:rPr>
              <w:t xml:space="preserve"> </w:t>
            </w:r>
            <w:proofErr w:type="spellStart"/>
            <w:r>
              <w:rPr>
                <w:rFonts w:ascii="Calibri" w:hAnsi="Calibri" w:cs="Calibri"/>
                <w:color w:val="000000"/>
              </w:rPr>
              <w:t>inviabilidad</w:t>
            </w:r>
            <w:proofErr w:type="spellEnd"/>
            <w:r>
              <w:rPr>
                <w:rFonts w:ascii="Calibri" w:hAnsi="Calibri" w:cs="Calibri"/>
                <w:color w:val="000000"/>
              </w:rPr>
              <w:t xml:space="preserve"> de </w:t>
            </w:r>
            <w:proofErr w:type="spellStart"/>
            <w:r>
              <w:rPr>
                <w:rFonts w:ascii="Calibri" w:hAnsi="Calibri" w:cs="Calibri"/>
                <w:color w:val="000000"/>
              </w:rPr>
              <w:t>uno</w:t>
            </w:r>
            <w:proofErr w:type="spellEnd"/>
            <w:r>
              <w:rPr>
                <w:rFonts w:ascii="Calibri" w:hAnsi="Calibri" w:cs="Calibri"/>
                <w:color w:val="000000"/>
              </w:rPr>
              <w:t xml:space="preserve"> o </w:t>
            </w:r>
            <w:proofErr w:type="spellStart"/>
            <w:r>
              <w:rPr>
                <w:rFonts w:ascii="Calibri" w:hAnsi="Calibri" w:cs="Calibri"/>
                <w:color w:val="000000"/>
              </w:rPr>
              <w:t>más</w:t>
            </w:r>
            <w:proofErr w:type="spellEnd"/>
            <w:r>
              <w:rPr>
                <w:rFonts w:ascii="Calibri" w:hAnsi="Calibri" w:cs="Calibri"/>
                <w:color w:val="000000"/>
              </w:rPr>
              <w:t xml:space="preserve"> </w:t>
            </w:r>
            <w:proofErr w:type="spellStart"/>
            <w:r>
              <w:rPr>
                <w:rFonts w:ascii="Calibri" w:hAnsi="Calibri" w:cs="Calibri"/>
                <w:color w:val="000000"/>
              </w:rPr>
              <w:t>proyectos</w:t>
            </w:r>
            <w:proofErr w:type="spellEnd"/>
            <w:r>
              <w:rPr>
                <w:rFonts w:ascii="Calibri" w:hAnsi="Calibri" w:cs="Calibri"/>
                <w:color w:val="000000"/>
              </w:rPr>
              <w:t>.</w:t>
            </w:r>
          </w:p>
          <w:p w14:paraId="2E82E24B" w14:textId="77777777" w:rsidR="00FF41DC" w:rsidRPr="00BA308B" w:rsidRDefault="00FF41DC" w:rsidP="008F54EC">
            <w:pPr>
              <w:spacing w:after="0" w:line="240" w:lineRule="auto"/>
              <w:rPr>
                <w:rFonts w:ascii="Arial" w:eastAsia="Times New Roman" w:hAnsi="Arial" w:cs="Arial"/>
                <w:color w:val="000000"/>
                <w:sz w:val="20"/>
                <w:szCs w:val="20"/>
                <w:lang w:val="es-CO" w:eastAsia="es-CO" w:bidi="ar-SA"/>
              </w:rPr>
            </w:pPr>
          </w:p>
        </w:tc>
        <w:tc>
          <w:tcPr>
            <w:tcW w:w="786" w:type="pct"/>
            <w:shd w:val="clear" w:color="000000" w:fill="D9D9D9"/>
            <w:noWrap/>
            <w:vAlign w:val="center"/>
          </w:tcPr>
          <w:p w14:paraId="2BA5EC86" w14:textId="77777777" w:rsidR="00FF41DC" w:rsidRDefault="00FF41DC" w:rsidP="00FF41DC">
            <w:pPr>
              <w:spacing w:after="0" w:line="240" w:lineRule="auto"/>
              <w:jc w:val="center"/>
              <w:rPr>
                <w:rFonts w:ascii="Calibri" w:eastAsia="Times New Roman" w:hAnsi="Calibri" w:cs="Calibri"/>
                <w:color w:val="000000"/>
                <w:lang w:val="es-ES" w:bidi="ar-SA"/>
              </w:rPr>
            </w:pPr>
            <w:proofErr w:type="spellStart"/>
            <w:r>
              <w:rPr>
                <w:rFonts w:ascii="Calibri" w:hAnsi="Calibri" w:cs="Calibri"/>
                <w:color w:val="000000"/>
              </w:rPr>
              <w:t>Poco</w:t>
            </w:r>
            <w:proofErr w:type="spellEnd"/>
            <w:r>
              <w:rPr>
                <w:rFonts w:ascii="Calibri" w:hAnsi="Calibri" w:cs="Calibri"/>
                <w:color w:val="000000"/>
              </w:rPr>
              <w:t xml:space="preserve"> Probable</w:t>
            </w:r>
          </w:p>
          <w:p w14:paraId="6E301A87" w14:textId="77777777" w:rsidR="00FF41DC" w:rsidRPr="00BA308B" w:rsidRDefault="00FF41DC" w:rsidP="008F54EC">
            <w:pPr>
              <w:spacing w:after="0" w:line="240" w:lineRule="auto"/>
              <w:jc w:val="center"/>
              <w:rPr>
                <w:rFonts w:ascii="Arial" w:eastAsia="Times New Roman" w:hAnsi="Arial" w:cs="Arial"/>
                <w:color w:val="000000"/>
                <w:sz w:val="20"/>
                <w:szCs w:val="20"/>
                <w:lang w:val="es-CO" w:eastAsia="es-CO" w:bidi="ar-SA"/>
              </w:rPr>
            </w:pPr>
          </w:p>
        </w:tc>
        <w:tc>
          <w:tcPr>
            <w:tcW w:w="714" w:type="pct"/>
            <w:shd w:val="clear" w:color="000000" w:fill="D9D9D9"/>
            <w:noWrap/>
            <w:vAlign w:val="center"/>
          </w:tcPr>
          <w:p w14:paraId="450729CB" w14:textId="77777777" w:rsidR="00FF41DC" w:rsidRDefault="00FF41DC" w:rsidP="00FF41DC">
            <w:pPr>
              <w:spacing w:after="0" w:line="240" w:lineRule="auto"/>
              <w:jc w:val="center"/>
              <w:rPr>
                <w:rFonts w:ascii="Calibri" w:eastAsia="Times New Roman" w:hAnsi="Calibri" w:cs="Calibri"/>
                <w:color w:val="000000"/>
                <w:lang w:val="es-ES" w:bidi="ar-SA"/>
              </w:rPr>
            </w:pPr>
            <w:proofErr w:type="spellStart"/>
            <w:r>
              <w:rPr>
                <w:rFonts w:ascii="Calibri" w:hAnsi="Calibri" w:cs="Calibri"/>
                <w:color w:val="000000"/>
              </w:rPr>
              <w:t>Moderado</w:t>
            </w:r>
            <w:proofErr w:type="spellEnd"/>
          </w:p>
          <w:p w14:paraId="4676B197" w14:textId="77777777" w:rsidR="00FF41DC" w:rsidRPr="00BA308B" w:rsidRDefault="00FF41DC" w:rsidP="008F54EC">
            <w:pPr>
              <w:spacing w:after="0" w:line="240" w:lineRule="auto"/>
              <w:jc w:val="center"/>
              <w:rPr>
                <w:rFonts w:ascii="Arial" w:eastAsia="Times New Roman" w:hAnsi="Arial" w:cs="Arial"/>
                <w:color w:val="000000"/>
                <w:sz w:val="20"/>
                <w:szCs w:val="20"/>
                <w:lang w:val="es-CO" w:eastAsia="es-CO" w:bidi="ar-SA"/>
              </w:rPr>
            </w:pPr>
          </w:p>
        </w:tc>
        <w:tc>
          <w:tcPr>
            <w:tcW w:w="715" w:type="pct"/>
            <w:shd w:val="clear" w:color="000000" w:fill="FFFF00"/>
            <w:noWrap/>
            <w:vAlign w:val="center"/>
          </w:tcPr>
          <w:p w14:paraId="7A69606C" w14:textId="77777777" w:rsidR="00FF41DC" w:rsidRDefault="00FF41DC" w:rsidP="00FF41DC">
            <w:pPr>
              <w:spacing w:after="0" w:line="240" w:lineRule="auto"/>
              <w:rPr>
                <w:rFonts w:ascii="Calibri" w:eastAsia="Times New Roman" w:hAnsi="Calibri" w:cs="Calibri"/>
                <w:lang w:val="es-ES" w:bidi="ar-SA"/>
              </w:rPr>
            </w:pPr>
            <w:proofErr w:type="spellStart"/>
            <w:r>
              <w:rPr>
                <w:rFonts w:ascii="Calibri" w:hAnsi="Calibri" w:cs="Calibri"/>
              </w:rPr>
              <w:t>Moderado</w:t>
            </w:r>
            <w:proofErr w:type="spellEnd"/>
          </w:p>
          <w:p w14:paraId="5287D422" w14:textId="77777777" w:rsidR="00FF41DC" w:rsidRPr="00BA308B" w:rsidRDefault="00FF41DC" w:rsidP="008F54EC">
            <w:pPr>
              <w:spacing w:after="0" w:line="240" w:lineRule="auto"/>
              <w:rPr>
                <w:rFonts w:ascii="Arial" w:eastAsia="Times New Roman" w:hAnsi="Arial" w:cs="Arial"/>
                <w:sz w:val="20"/>
                <w:szCs w:val="20"/>
                <w:lang w:val="es-CO" w:eastAsia="es-CO" w:bidi="ar-SA"/>
              </w:rPr>
            </w:pPr>
          </w:p>
        </w:tc>
        <w:tc>
          <w:tcPr>
            <w:tcW w:w="573" w:type="pct"/>
            <w:shd w:val="clear" w:color="auto" w:fill="auto"/>
            <w:noWrap/>
            <w:vAlign w:val="center"/>
          </w:tcPr>
          <w:p w14:paraId="2F6BB1E1" w14:textId="77777777" w:rsidR="00FF41DC" w:rsidRDefault="00FF41DC" w:rsidP="00FF41DC">
            <w:pPr>
              <w:spacing w:after="0" w:line="240" w:lineRule="auto"/>
              <w:jc w:val="center"/>
              <w:rPr>
                <w:rFonts w:ascii="Calibri" w:eastAsia="Times New Roman" w:hAnsi="Calibri" w:cs="Calibri"/>
                <w:color w:val="000000"/>
                <w:lang w:val="es-ES" w:bidi="ar-SA"/>
              </w:rPr>
            </w:pPr>
            <w:proofErr w:type="spellStart"/>
            <w:r>
              <w:rPr>
                <w:rFonts w:ascii="Calibri" w:hAnsi="Calibri" w:cs="Calibri"/>
                <w:color w:val="000000"/>
              </w:rPr>
              <w:t>Contratista</w:t>
            </w:r>
            <w:proofErr w:type="spellEnd"/>
          </w:p>
          <w:p w14:paraId="3FE1F3DE" w14:textId="77777777" w:rsidR="00FF41DC" w:rsidRPr="00BA308B" w:rsidRDefault="00FF41DC" w:rsidP="008F54EC">
            <w:pPr>
              <w:spacing w:after="0" w:line="240" w:lineRule="auto"/>
              <w:jc w:val="center"/>
              <w:rPr>
                <w:rFonts w:ascii="Arial" w:eastAsia="Times New Roman" w:hAnsi="Arial" w:cs="Arial"/>
                <w:color w:val="000000"/>
                <w:sz w:val="20"/>
                <w:szCs w:val="20"/>
                <w:lang w:val="es-CO" w:eastAsia="es-CO" w:bidi="ar-SA"/>
              </w:rPr>
            </w:pPr>
          </w:p>
        </w:tc>
        <w:tc>
          <w:tcPr>
            <w:tcW w:w="998" w:type="pct"/>
            <w:shd w:val="clear" w:color="auto" w:fill="auto"/>
            <w:vAlign w:val="center"/>
          </w:tcPr>
          <w:p w14:paraId="5B2CF3F5" w14:textId="77777777" w:rsidR="00F501C0" w:rsidRDefault="00F501C0" w:rsidP="00F501C0">
            <w:pPr>
              <w:spacing w:after="0" w:line="240" w:lineRule="auto"/>
              <w:rPr>
                <w:rFonts w:ascii="Calibri" w:eastAsia="Times New Roman" w:hAnsi="Calibri" w:cs="Calibri"/>
                <w:lang w:val="es-ES" w:bidi="ar-SA"/>
              </w:rPr>
            </w:pPr>
            <w:proofErr w:type="spellStart"/>
            <w:r>
              <w:rPr>
                <w:rFonts w:ascii="Calibri" w:hAnsi="Calibri" w:cs="Calibri"/>
              </w:rPr>
              <w:t>Contar</w:t>
            </w:r>
            <w:proofErr w:type="spellEnd"/>
            <w:r>
              <w:rPr>
                <w:rFonts w:ascii="Calibri" w:hAnsi="Calibri" w:cs="Calibri"/>
              </w:rPr>
              <w:t xml:space="preserve"> con plan de </w:t>
            </w:r>
            <w:proofErr w:type="spellStart"/>
            <w:r>
              <w:rPr>
                <w:rFonts w:ascii="Calibri" w:hAnsi="Calibri" w:cs="Calibri"/>
              </w:rPr>
              <w:t>contingencia</w:t>
            </w:r>
            <w:proofErr w:type="spellEnd"/>
            <w:r>
              <w:rPr>
                <w:rFonts w:ascii="Calibri" w:hAnsi="Calibri" w:cs="Calibri"/>
              </w:rPr>
              <w:t xml:space="preserve"> y </w:t>
            </w:r>
            <w:proofErr w:type="spellStart"/>
            <w:r>
              <w:rPr>
                <w:rFonts w:ascii="Calibri" w:hAnsi="Calibri" w:cs="Calibri"/>
              </w:rPr>
              <w:t>continuidad</w:t>
            </w:r>
            <w:proofErr w:type="spellEnd"/>
            <w:r>
              <w:rPr>
                <w:rFonts w:ascii="Calibri" w:hAnsi="Calibri" w:cs="Calibri"/>
              </w:rPr>
              <w:t xml:space="preserve"> del </w:t>
            </w:r>
            <w:proofErr w:type="spellStart"/>
            <w:r>
              <w:rPr>
                <w:rFonts w:ascii="Calibri" w:hAnsi="Calibri" w:cs="Calibri"/>
              </w:rPr>
              <w:t>proyecto</w:t>
            </w:r>
            <w:proofErr w:type="spellEnd"/>
          </w:p>
          <w:p w14:paraId="5A556B7B" w14:textId="77777777" w:rsidR="00FF41DC" w:rsidRPr="00BA308B" w:rsidRDefault="00FF41DC" w:rsidP="008F54EC">
            <w:pPr>
              <w:spacing w:after="0" w:line="240" w:lineRule="auto"/>
              <w:rPr>
                <w:rFonts w:ascii="Arial" w:eastAsia="Times New Roman" w:hAnsi="Arial" w:cs="Arial"/>
                <w:sz w:val="20"/>
                <w:szCs w:val="20"/>
                <w:lang w:val="es-CO" w:eastAsia="es-CO" w:bidi="ar-SA"/>
              </w:rPr>
            </w:pPr>
          </w:p>
        </w:tc>
      </w:tr>
    </w:tbl>
    <w:p w14:paraId="16A74327" w14:textId="632A7509" w:rsidR="00195EEE" w:rsidRPr="00195EEE" w:rsidRDefault="00195EEE" w:rsidP="00352086">
      <w:pPr>
        <w:pStyle w:val="Estilo3"/>
        <w:tabs>
          <w:tab w:val="clear" w:pos="1155"/>
        </w:tabs>
        <w:ind w:left="0" w:firstLine="0"/>
        <w:rPr>
          <w:rFonts w:ascii="Arial" w:hAnsi="Arial"/>
          <w:sz w:val="20"/>
          <w:szCs w:val="20"/>
          <w:lang w:val="es-ES"/>
        </w:rPr>
      </w:pPr>
    </w:p>
    <w:p w14:paraId="29C7F980" w14:textId="77777777" w:rsidR="00195EEE" w:rsidRPr="00195EEE" w:rsidRDefault="00195EEE" w:rsidP="00195EEE">
      <w:pPr>
        <w:pStyle w:val="Estilo3"/>
        <w:tabs>
          <w:tab w:val="clear" w:pos="1155"/>
        </w:tabs>
        <w:ind w:left="0" w:firstLine="0"/>
        <w:rPr>
          <w:rFonts w:ascii="Arial" w:hAnsi="Arial"/>
          <w:sz w:val="20"/>
          <w:szCs w:val="20"/>
          <w:lang w:val="es-ES"/>
        </w:rPr>
      </w:pPr>
    </w:p>
    <w:p w14:paraId="77BB5E2A" w14:textId="4AF86B40" w:rsidR="00195EEE" w:rsidRPr="00195EEE" w:rsidRDefault="00195EEE" w:rsidP="00195EEE">
      <w:pPr>
        <w:pStyle w:val="Estilo3"/>
        <w:tabs>
          <w:tab w:val="clear" w:pos="1155"/>
        </w:tabs>
        <w:ind w:left="0" w:firstLine="0"/>
        <w:rPr>
          <w:rFonts w:ascii="Arial" w:hAnsi="Arial"/>
          <w:smallCaps w:val="0"/>
          <w:sz w:val="20"/>
          <w:szCs w:val="20"/>
          <w:lang w:val="es-ES_tradnl"/>
        </w:rPr>
      </w:pPr>
      <w:r w:rsidRPr="00195EEE">
        <w:rPr>
          <w:rFonts w:ascii="Arial" w:hAnsi="Arial"/>
          <w:smallCaps w:val="0"/>
          <w:sz w:val="20"/>
          <w:szCs w:val="20"/>
          <w:lang w:val="es-ES_tradnl"/>
        </w:rPr>
        <w:t xml:space="preserve">Fecha de elaboración: </w:t>
      </w:r>
      <w:r w:rsidR="009F3E71">
        <w:rPr>
          <w:rFonts w:ascii="Arial" w:hAnsi="Arial"/>
          <w:i/>
          <w:iCs/>
          <w:smallCaps w:val="0"/>
          <w:sz w:val="20"/>
          <w:szCs w:val="20"/>
          <w:lang w:val="es-ES_tradnl"/>
        </w:rPr>
        <w:t>15</w:t>
      </w:r>
      <w:bookmarkStart w:id="5" w:name="_GoBack"/>
      <w:bookmarkEnd w:id="5"/>
      <w:r w:rsidR="00B60A74">
        <w:rPr>
          <w:rFonts w:ascii="Arial" w:hAnsi="Arial"/>
          <w:i/>
          <w:iCs/>
          <w:smallCaps w:val="0"/>
          <w:sz w:val="20"/>
          <w:szCs w:val="20"/>
          <w:lang w:val="es-ES_tradnl"/>
        </w:rPr>
        <w:t xml:space="preserve"> de </w:t>
      </w:r>
      <w:r w:rsidR="00F501C0">
        <w:rPr>
          <w:rFonts w:ascii="Arial" w:hAnsi="Arial"/>
          <w:i/>
          <w:iCs/>
          <w:smallCaps w:val="0"/>
          <w:sz w:val="20"/>
          <w:szCs w:val="20"/>
          <w:lang w:val="es-ES_tradnl"/>
        </w:rPr>
        <w:t>diciembre</w:t>
      </w:r>
      <w:r w:rsidR="00B60A74">
        <w:rPr>
          <w:rFonts w:ascii="Arial" w:hAnsi="Arial"/>
          <w:i/>
          <w:iCs/>
          <w:smallCaps w:val="0"/>
          <w:sz w:val="20"/>
          <w:szCs w:val="20"/>
          <w:lang w:val="es-ES_tradnl"/>
        </w:rPr>
        <w:t xml:space="preserve"> de 202</w:t>
      </w:r>
      <w:r w:rsidR="00810B67">
        <w:rPr>
          <w:rFonts w:ascii="Arial" w:hAnsi="Arial"/>
          <w:i/>
          <w:iCs/>
          <w:smallCaps w:val="0"/>
          <w:sz w:val="20"/>
          <w:szCs w:val="20"/>
          <w:lang w:val="es-ES_tradnl"/>
        </w:rPr>
        <w:t>5</w:t>
      </w:r>
    </w:p>
    <w:p w14:paraId="6A187A13" w14:textId="605CA9DC" w:rsidR="00195EEE" w:rsidRPr="00195EEE" w:rsidRDefault="00195EEE" w:rsidP="00195EEE">
      <w:pPr>
        <w:pStyle w:val="Estilo3"/>
        <w:tabs>
          <w:tab w:val="clear" w:pos="1155"/>
        </w:tabs>
        <w:ind w:left="0" w:firstLine="0"/>
        <w:rPr>
          <w:rFonts w:ascii="Arial" w:hAnsi="Arial"/>
          <w:smallCaps w:val="0"/>
          <w:sz w:val="20"/>
          <w:szCs w:val="20"/>
          <w:lang w:val="es-ES_tradnl"/>
        </w:rPr>
      </w:pPr>
    </w:p>
    <w:p w14:paraId="5B552D9A" w14:textId="77777777" w:rsidR="00B01D4E" w:rsidRPr="00AF0651" w:rsidRDefault="00B01D4E">
      <w:pPr>
        <w:rPr>
          <w:rFonts w:ascii="Arial" w:hAnsi="Arial" w:cs="Arial"/>
          <w:sz w:val="20"/>
          <w:szCs w:val="20"/>
          <w:lang w:val="es-CO"/>
        </w:rPr>
      </w:pPr>
    </w:p>
    <w:sectPr w:rsidR="00B01D4E" w:rsidRPr="00AF0651" w:rsidSect="00C30034">
      <w:headerReference w:type="default" r:id="rId17"/>
      <w:footerReference w:type="default" r:id="rId18"/>
      <w:pgSz w:w="12240" w:h="15840"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3EA71A" w14:textId="77777777" w:rsidR="00D70871" w:rsidRDefault="00D70871" w:rsidP="00195EEE">
      <w:pPr>
        <w:spacing w:after="0" w:line="240" w:lineRule="auto"/>
      </w:pPr>
      <w:r>
        <w:separator/>
      </w:r>
    </w:p>
  </w:endnote>
  <w:endnote w:type="continuationSeparator" w:id="0">
    <w:p w14:paraId="46FCAB0D" w14:textId="77777777" w:rsidR="00D70871" w:rsidRDefault="00D70871" w:rsidP="00195E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altName w:val="Arial Narrow"/>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725014"/>
      <w:docPartObj>
        <w:docPartGallery w:val="Page Numbers (Bottom of Page)"/>
        <w:docPartUnique/>
      </w:docPartObj>
    </w:sdtPr>
    <w:sdtContent>
      <w:sdt>
        <w:sdtPr>
          <w:id w:val="1728636285"/>
          <w:docPartObj>
            <w:docPartGallery w:val="Page Numbers (Top of Page)"/>
            <w:docPartUnique/>
          </w:docPartObj>
        </w:sdtPr>
        <w:sdtContent>
          <w:p w14:paraId="582D936D" w14:textId="5AAF8076" w:rsidR="00322EE6" w:rsidRDefault="00322EE6">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009F3E71">
              <w:rPr>
                <w:rFonts w:ascii="Times New Roman" w:hAnsi="Times New Roman" w:cs="Times New Roman"/>
                <w:b/>
                <w:bCs/>
                <w:noProof/>
                <w:sz w:val="18"/>
                <w:szCs w:val="18"/>
              </w:rPr>
              <w:t>21</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009F3E71">
              <w:rPr>
                <w:rFonts w:ascii="Times New Roman" w:hAnsi="Times New Roman" w:cs="Times New Roman"/>
                <w:b/>
                <w:bCs/>
                <w:noProof/>
                <w:sz w:val="18"/>
                <w:szCs w:val="18"/>
              </w:rPr>
              <w:t>22</w:t>
            </w:r>
            <w:r w:rsidRPr="00195EEE">
              <w:rPr>
                <w:rFonts w:ascii="Times New Roman" w:hAnsi="Times New Roman" w:cs="Times New Roman"/>
                <w:b/>
                <w:bCs/>
                <w:sz w:val="18"/>
                <w:szCs w:val="18"/>
              </w:rPr>
              <w:fldChar w:fldCharType="end"/>
            </w:r>
          </w:p>
        </w:sdtContent>
      </w:sdt>
    </w:sdtContent>
  </w:sdt>
  <w:p w14:paraId="189D8F6B" w14:textId="7D8E53B0" w:rsidR="00322EE6" w:rsidRDefault="00322EE6" w:rsidP="00397021">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6A5287" w14:textId="77777777" w:rsidR="00D70871" w:rsidRDefault="00D70871" w:rsidP="00195EEE">
      <w:pPr>
        <w:spacing w:after="0" w:line="240" w:lineRule="auto"/>
      </w:pPr>
      <w:r>
        <w:separator/>
      </w:r>
    </w:p>
  </w:footnote>
  <w:footnote w:type="continuationSeparator" w:id="0">
    <w:p w14:paraId="78706DBC" w14:textId="77777777" w:rsidR="00D70871" w:rsidRDefault="00D70871" w:rsidP="00195E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00322EE6" w:rsidRPr="00195EEE" w14:paraId="7AF041FC" w14:textId="77777777" w:rsidTr="009C6EF6">
      <w:trPr>
        <w:cantSplit/>
        <w:trHeight w:val="274"/>
        <w:jc w:val="center"/>
      </w:trPr>
      <w:tc>
        <w:tcPr>
          <w:tcW w:w="1739" w:type="dxa"/>
          <w:vMerge w:val="restart"/>
          <w:vAlign w:val="center"/>
        </w:tcPr>
        <w:p w14:paraId="10D5BE34" w14:textId="5EF22F79" w:rsidR="00322EE6" w:rsidRPr="00195EEE" w:rsidRDefault="00322EE6" w:rsidP="00195EEE">
          <w:pPr>
            <w:pStyle w:val="Encabezado"/>
            <w:rPr>
              <w:rFonts w:ascii="Arial" w:hAnsi="Arial" w:cs="Arial"/>
              <w:b/>
              <w:bCs/>
              <w:color w:val="4F81BD"/>
              <w:sz w:val="20"/>
              <w:szCs w:val="20"/>
            </w:rPr>
          </w:pPr>
          <w:r w:rsidRPr="00E33ABC">
            <w:rPr>
              <w:noProof/>
              <w:lang w:val="es-ES" w:eastAsia="es-ES" w:bidi="ar-SA"/>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14:paraId="72EE84AA" w14:textId="77777777" w:rsidR="00322EE6" w:rsidRPr="00AF0651" w:rsidRDefault="00322EE6" w:rsidP="00195EEE">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14:paraId="43645B4E" w14:textId="77777777" w:rsidR="00322EE6" w:rsidRPr="00195EEE" w:rsidRDefault="00322EE6" w:rsidP="00550AC0">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14:paraId="7C0F8863" w14:textId="77777777" w:rsidR="00322EE6" w:rsidRPr="00195EEE" w:rsidDel="0004536B" w:rsidRDefault="00322EE6" w:rsidP="00195EEE">
          <w:pPr>
            <w:pStyle w:val="Encabezado"/>
            <w:jc w:val="center"/>
            <w:rPr>
              <w:rFonts w:ascii="Arial" w:hAnsi="Arial" w:cs="Arial"/>
              <w:b/>
              <w:sz w:val="20"/>
              <w:szCs w:val="20"/>
            </w:rPr>
          </w:pPr>
          <w:r w:rsidRPr="00195EEE">
            <w:rPr>
              <w:rFonts w:ascii="Arial" w:hAnsi="Arial" w:cs="Arial"/>
              <w:b/>
              <w:sz w:val="20"/>
              <w:szCs w:val="20"/>
            </w:rPr>
            <w:t>F-PR-32</w:t>
          </w:r>
        </w:p>
      </w:tc>
    </w:tr>
    <w:tr w:rsidR="00322EE6" w:rsidRPr="00195EEE" w14:paraId="32DDB3BF" w14:textId="77777777" w:rsidTr="009C6EF6">
      <w:trPr>
        <w:cantSplit/>
        <w:trHeight w:val="369"/>
        <w:jc w:val="center"/>
      </w:trPr>
      <w:tc>
        <w:tcPr>
          <w:tcW w:w="1739" w:type="dxa"/>
          <w:vMerge/>
          <w:vAlign w:val="center"/>
        </w:tcPr>
        <w:p w14:paraId="6E2062D8" w14:textId="77777777" w:rsidR="00322EE6" w:rsidRPr="00195EEE" w:rsidRDefault="00322EE6" w:rsidP="00195EEE">
          <w:pPr>
            <w:pStyle w:val="Encabezado"/>
            <w:jc w:val="center"/>
            <w:rPr>
              <w:rFonts w:ascii="Arial" w:hAnsi="Arial" w:cs="Arial"/>
              <w:noProof/>
              <w:sz w:val="20"/>
              <w:szCs w:val="20"/>
            </w:rPr>
          </w:pPr>
        </w:p>
      </w:tc>
      <w:tc>
        <w:tcPr>
          <w:tcW w:w="4483" w:type="dxa"/>
          <w:vMerge/>
          <w:vAlign w:val="center"/>
        </w:tcPr>
        <w:p w14:paraId="6B7CF3E0" w14:textId="77777777" w:rsidR="00322EE6" w:rsidRPr="00195EEE" w:rsidRDefault="00322EE6" w:rsidP="00195EEE">
          <w:pPr>
            <w:pStyle w:val="Encabezado"/>
            <w:jc w:val="center"/>
            <w:rPr>
              <w:rFonts w:ascii="Arial" w:hAnsi="Arial" w:cs="Arial"/>
              <w:b/>
              <w:bCs/>
              <w:sz w:val="20"/>
              <w:szCs w:val="20"/>
            </w:rPr>
          </w:pPr>
        </w:p>
      </w:tc>
      <w:tc>
        <w:tcPr>
          <w:tcW w:w="1918" w:type="dxa"/>
          <w:vAlign w:val="center"/>
        </w:tcPr>
        <w:p w14:paraId="33A4B882" w14:textId="77777777" w:rsidR="00322EE6" w:rsidRPr="00195EEE" w:rsidRDefault="00322EE6" w:rsidP="00550AC0">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14:paraId="51472EDD" w14:textId="1E4D5E48" w:rsidR="00322EE6" w:rsidRPr="00195EEE" w:rsidRDefault="00322EE6" w:rsidP="00195EEE">
          <w:pPr>
            <w:pStyle w:val="Encabezado"/>
            <w:keepNext/>
            <w:jc w:val="center"/>
            <w:outlineLvl w:val="0"/>
            <w:rPr>
              <w:rFonts w:ascii="Arial" w:hAnsi="Arial" w:cs="Arial"/>
              <w:b/>
              <w:sz w:val="20"/>
              <w:szCs w:val="20"/>
            </w:rPr>
          </w:pPr>
          <w:r>
            <w:rPr>
              <w:rFonts w:ascii="Arial" w:hAnsi="Arial" w:cs="Arial"/>
              <w:b/>
              <w:sz w:val="20"/>
              <w:szCs w:val="20"/>
            </w:rPr>
            <w:t>04</w:t>
          </w:r>
        </w:p>
      </w:tc>
    </w:tr>
    <w:tr w:rsidR="00322EE6" w:rsidRPr="00195EEE" w14:paraId="0CA650F7" w14:textId="77777777" w:rsidTr="009C6EF6">
      <w:trPr>
        <w:cantSplit/>
        <w:trHeight w:val="460"/>
        <w:jc w:val="center"/>
      </w:trPr>
      <w:tc>
        <w:tcPr>
          <w:tcW w:w="1739" w:type="dxa"/>
          <w:vMerge/>
          <w:vAlign w:val="center"/>
        </w:tcPr>
        <w:p w14:paraId="5B84098A" w14:textId="77777777" w:rsidR="00322EE6" w:rsidRPr="00195EEE" w:rsidRDefault="00322EE6" w:rsidP="00195EEE">
          <w:pPr>
            <w:pStyle w:val="Encabezado"/>
            <w:jc w:val="center"/>
            <w:rPr>
              <w:rFonts w:ascii="Arial" w:hAnsi="Arial" w:cs="Arial"/>
              <w:noProof/>
              <w:sz w:val="20"/>
              <w:szCs w:val="20"/>
            </w:rPr>
          </w:pPr>
        </w:p>
      </w:tc>
      <w:tc>
        <w:tcPr>
          <w:tcW w:w="4483" w:type="dxa"/>
          <w:vMerge/>
          <w:vAlign w:val="center"/>
        </w:tcPr>
        <w:p w14:paraId="736ECBB2" w14:textId="77777777" w:rsidR="00322EE6" w:rsidRPr="00195EEE" w:rsidRDefault="00322EE6" w:rsidP="00195EEE">
          <w:pPr>
            <w:pStyle w:val="Encabezado"/>
            <w:jc w:val="center"/>
            <w:rPr>
              <w:rFonts w:ascii="Arial" w:hAnsi="Arial" w:cs="Arial"/>
              <w:b/>
              <w:bCs/>
              <w:sz w:val="20"/>
              <w:szCs w:val="20"/>
            </w:rPr>
          </w:pPr>
        </w:p>
      </w:tc>
      <w:tc>
        <w:tcPr>
          <w:tcW w:w="1918" w:type="dxa"/>
          <w:vAlign w:val="center"/>
        </w:tcPr>
        <w:p w14:paraId="7C896053" w14:textId="4CFA7EAF" w:rsidR="00322EE6" w:rsidRPr="00195EEE" w:rsidRDefault="00322EE6" w:rsidP="00550AC0">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14:paraId="3D414950" w14:textId="386066F0" w:rsidR="00322EE6" w:rsidRPr="00195EEE" w:rsidRDefault="00322EE6" w:rsidP="00195EEE">
          <w:pPr>
            <w:pStyle w:val="Encabezado"/>
            <w:keepNext/>
            <w:jc w:val="center"/>
            <w:outlineLvl w:val="0"/>
            <w:rPr>
              <w:rFonts w:ascii="Arial" w:hAnsi="Arial" w:cs="Arial"/>
              <w:b/>
              <w:sz w:val="20"/>
              <w:szCs w:val="20"/>
            </w:rPr>
          </w:pPr>
          <w:r>
            <w:rPr>
              <w:rFonts w:ascii="Arial" w:hAnsi="Arial" w:cs="Arial"/>
              <w:b/>
              <w:sz w:val="20"/>
              <w:szCs w:val="20"/>
            </w:rPr>
            <w:t>2024-04-26</w:t>
          </w:r>
        </w:p>
      </w:tc>
    </w:tr>
    <w:tr w:rsidR="00322EE6" w:rsidRPr="00195EEE" w14:paraId="702B429D" w14:textId="77777777" w:rsidTr="00AF0651">
      <w:trPr>
        <w:cantSplit/>
        <w:trHeight w:val="39"/>
        <w:jc w:val="center"/>
      </w:trPr>
      <w:tc>
        <w:tcPr>
          <w:tcW w:w="1739" w:type="dxa"/>
          <w:vMerge/>
          <w:vAlign w:val="center"/>
        </w:tcPr>
        <w:p w14:paraId="7E456998" w14:textId="77777777" w:rsidR="00322EE6" w:rsidRPr="00195EEE" w:rsidRDefault="00322EE6" w:rsidP="00195EEE">
          <w:pPr>
            <w:pStyle w:val="Encabezado"/>
            <w:jc w:val="center"/>
            <w:rPr>
              <w:rFonts w:ascii="Arial" w:hAnsi="Arial" w:cs="Arial"/>
              <w:noProof/>
              <w:sz w:val="20"/>
              <w:szCs w:val="20"/>
            </w:rPr>
          </w:pPr>
        </w:p>
      </w:tc>
      <w:tc>
        <w:tcPr>
          <w:tcW w:w="4483" w:type="dxa"/>
          <w:vAlign w:val="center"/>
        </w:tcPr>
        <w:p w14:paraId="47F0E9CC" w14:textId="77777777" w:rsidR="00322EE6" w:rsidRPr="00195EEE" w:rsidRDefault="00322EE6" w:rsidP="00195EEE">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14:paraId="00462170" w14:textId="1425E347" w:rsidR="00322EE6" w:rsidRPr="00195EEE" w:rsidRDefault="00322EE6" w:rsidP="00550AC0">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14:paraId="1D7D6F80" w14:textId="48EEFB9E" w:rsidR="00322EE6" w:rsidRPr="00195EEE" w:rsidRDefault="00322EE6" w:rsidP="00195EEE">
          <w:pPr>
            <w:pStyle w:val="Encabezado"/>
            <w:keepNext/>
            <w:jc w:val="center"/>
            <w:outlineLvl w:val="0"/>
            <w:rPr>
              <w:rFonts w:ascii="Arial" w:hAnsi="Arial" w:cs="Arial"/>
              <w:b/>
              <w:sz w:val="20"/>
              <w:szCs w:val="20"/>
            </w:rPr>
          </w:pPr>
          <w:r>
            <w:rPr>
              <w:rFonts w:ascii="Arial" w:hAnsi="Arial" w:cs="Arial"/>
              <w:b/>
              <w:sz w:val="20"/>
              <w:szCs w:val="20"/>
            </w:rPr>
            <w:t>IP</w:t>
          </w:r>
        </w:p>
      </w:tc>
    </w:tr>
  </w:tbl>
  <w:p w14:paraId="60F960AA" w14:textId="77777777" w:rsidR="00322EE6" w:rsidRDefault="00322EE6" w:rsidP="00397021">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ascii="Symbol" w:hAnsi="Symbol" w:hint="default"/>
      </w:rPr>
    </w:lvl>
    <w:lvl w:ilvl="1" w:tplc="0409000F" w:tentative="1">
      <w:start w:val="1"/>
      <w:numFmt w:val="bullet"/>
      <w:pStyle w:val="Estilo1"/>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A4E7250"/>
    <w:multiLevelType w:val="multilevel"/>
    <w:tmpl w:val="573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75A28"/>
    <w:multiLevelType w:val="multilevel"/>
    <w:tmpl w:val="E340D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ascii="Arial Narrow" w:hAnsi="Arial Narrow" w:hint="default"/>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10"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2"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3"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ascii="Arial Narrow" w:hAnsi="Arial Narrow" w:hint="default"/>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52B7DEA"/>
    <w:multiLevelType w:val="multilevel"/>
    <w:tmpl w:val="7AEA0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9"/>
  </w:num>
  <w:num w:numId="2">
    <w:abstractNumId w:val="12"/>
  </w:num>
  <w:num w:numId="3">
    <w:abstractNumId w:val="0"/>
  </w:num>
  <w:num w:numId="4">
    <w:abstractNumId w:val="14"/>
  </w:num>
  <w:num w:numId="5">
    <w:abstractNumId w:val="17"/>
  </w:num>
  <w:num w:numId="6">
    <w:abstractNumId w:val="13"/>
  </w:num>
  <w:num w:numId="7">
    <w:abstractNumId w:val="11"/>
  </w:num>
  <w:num w:numId="8">
    <w:abstractNumId w:val="12"/>
    <w:lvlOverride w:ilvl="0">
      <w:startOverride w:val="1"/>
    </w:lvlOverride>
  </w:num>
  <w:num w:numId="9">
    <w:abstractNumId w:val="12"/>
    <w:lvlOverride w:ilvl="0">
      <w:startOverride w:val="1"/>
    </w:lvlOverride>
  </w:num>
  <w:num w:numId="10">
    <w:abstractNumId w:val="12"/>
    <w:lvlOverride w:ilvl="0">
      <w:startOverride w:val="1"/>
    </w:lvlOverride>
  </w:num>
  <w:num w:numId="11">
    <w:abstractNumId w:val="12"/>
    <w:lvlOverride w:ilvl="0">
      <w:startOverride w:val="1"/>
    </w:lvlOverride>
  </w:num>
  <w:num w:numId="12">
    <w:abstractNumId w:val="12"/>
    <w:lvlOverride w:ilvl="0">
      <w:startOverride w:val="1"/>
    </w:lvlOverride>
  </w:num>
  <w:num w:numId="13">
    <w:abstractNumId w:val="12"/>
    <w:lvlOverride w:ilvl="0">
      <w:startOverride w:val="1"/>
    </w:lvlOverride>
  </w:num>
  <w:num w:numId="14">
    <w:abstractNumId w:val="1"/>
  </w:num>
  <w:num w:numId="15">
    <w:abstractNumId w:val="15"/>
  </w:num>
  <w:num w:numId="16">
    <w:abstractNumId w:val="6"/>
  </w:num>
  <w:num w:numId="17">
    <w:abstractNumId w:val="19"/>
  </w:num>
  <w:num w:numId="18">
    <w:abstractNumId w:val="7"/>
  </w:num>
  <w:num w:numId="19">
    <w:abstractNumId w:val="8"/>
  </w:num>
  <w:num w:numId="20">
    <w:abstractNumId w:val="10"/>
  </w:num>
  <w:num w:numId="21">
    <w:abstractNumId w:val="5"/>
  </w:num>
  <w:num w:numId="22">
    <w:abstractNumId w:val="4"/>
  </w:num>
  <w:num w:numId="23">
    <w:abstractNumId w:val="16"/>
  </w:num>
  <w:num w:numId="24">
    <w:abstractNumId w:val="18"/>
  </w:num>
  <w:num w:numId="25">
    <w:abstractNumId w:val="2"/>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5EEE"/>
    <w:rsid w:val="000140D8"/>
    <w:rsid w:val="00014186"/>
    <w:rsid w:val="00016AD8"/>
    <w:rsid w:val="00051D15"/>
    <w:rsid w:val="00060462"/>
    <w:rsid w:val="0006581D"/>
    <w:rsid w:val="0007317A"/>
    <w:rsid w:val="00094405"/>
    <w:rsid w:val="000A2EAA"/>
    <w:rsid w:val="000A661C"/>
    <w:rsid w:val="000C015A"/>
    <w:rsid w:val="000D6932"/>
    <w:rsid w:val="00102AF3"/>
    <w:rsid w:val="001035F2"/>
    <w:rsid w:val="00107C9F"/>
    <w:rsid w:val="00122213"/>
    <w:rsid w:val="00123A33"/>
    <w:rsid w:val="00126C31"/>
    <w:rsid w:val="00136230"/>
    <w:rsid w:val="00195EEE"/>
    <w:rsid w:val="001C5630"/>
    <w:rsid w:val="001D7D62"/>
    <w:rsid w:val="001E102A"/>
    <w:rsid w:val="001E11B0"/>
    <w:rsid w:val="001E32B9"/>
    <w:rsid w:val="001E59E4"/>
    <w:rsid w:val="00211C33"/>
    <w:rsid w:val="00217A44"/>
    <w:rsid w:val="00230E85"/>
    <w:rsid w:val="00244D9B"/>
    <w:rsid w:val="00256D87"/>
    <w:rsid w:val="002640B2"/>
    <w:rsid w:val="002679EB"/>
    <w:rsid w:val="00280F90"/>
    <w:rsid w:val="002F5757"/>
    <w:rsid w:val="00322EE6"/>
    <w:rsid w:val="003413F2"/>
    <w:rsid w:val="00352086"/>
    <w:rsid w:val="00355469"/>
    <w:rsid w:val="003869EB"/>
    <w:rsid w:val="00397021"/>
    <w:rsid w:val="003B1BC1"/>
    <w:rsid w:val="003D0AB2"/>
    <w:rsid w:val="003D1603"/>
    <w:rsid w:val="003D5B08"/>
    <w:rsid w:val="003F042B"/>
    <w:rsid w:val="003F2FC2"/>
    <w:rsid w:val="00410252"/>
    <w:rsid w:val="00411B83"/>
    <w:rsid w:val="00426F72"/>
    <w:rsid w:val="00455A81"/>
    <w:rsid w:val="00464F69"/>
    <w:rsid w:val="00476F96"/>
    <w:rsid w:val="00486D39"/>
    <w:rsid w:val="004A7F31"/>
    <w:rsid w:val="005031A8"/>
    <w:rsid w:val="00516696"/>
    <w:rsid w:val="0054303A"/>
    <w:rsid w:val="00550AC0"/>
    <w:rsid w:val="0056216E"/>
    <w:rsid w:val="00562DB3"/>
    <w:rsid w:val="00577A07"/>
    <w:rsid w:val="005B1068"/>
    <w:rsid w:val="005B5980"/>
    <w:rsid w:val="005C5D68"/>
    <w:rsid w:val="005D287D"/>
    <w:rsid w:val="005D37DC"/>
    <w:rsid w:val="005F15C0"/>
    <w:rsid w:val="005F26FA"/>
    <w:rsid w:val="005F6E4B"/>
    <w:rsid w:val="006056F8"/>
    <w:rsid w:val="00617EBE"/>
    <w:rsid w:val="00631CA9"/>
    <w:rsid w:val="006332AC"/>
    <w:rsid w:val="00672928"/>
    <w:rsid w:val="006867E7"/>
    <w:rsid w:val="00697BD4"/>
    <w:rsid w:val="006B699B"/>
    <w:rsid w:val="006C49F2"/>
    <w:rsid w:val="006C4DAC"/>
    <w:rsid w:val="006D2334"/>
    <w:rsid w:val="006D2632"/>
    <w:rsid w:val="00704447"/>
    <w:rsid w:val="00722713"/>
    <w:rsid w:val="007621E9"/>
    <w:rsid w:val="00770753"/>
    <w:rsid w:val="00774B8D"/>
    <w:rsid w:val="00777BB3"/>
    <w:rsid w:val="00782708"/>
    <w:rsid w:val="007833D0"/>
    <w:rsid w:val="007B1328"/>
    <w:rsid w:val="007B2288"/>
    <w:rsid w:val="007B6559"/>
    <w:rsid w:val="007C6B08"/>
    <w:rsid w:val="007D5835"/>
    <w:rsid w:val="007E5854"/>
    <w:rsid w:val="007F2F4F"/>
    <w:rsid w:val="007F487E"/>
    <w:rsid w:val="00810B67"/>
    <w:rsid w:val="008264B5"/>
    <w:rsid w:val="00843A63"/>
    <w:rsid w:val="00855BCA"/>
    <w:rsid w:val="008575B3"/>
    <w:rsid w:val="008A237E"/>
    <w:rsid w:val="008E140E"/>
    <w:rsid w:val="008E240E"/>
    <w:rsid w:val="008E3DBA"/>
    <w:rsid w:val="008F54CF"/>
    <w:rsid w:val="008F54EC"/>
    <w:rsid w:val="009052C3"/>
    <w:rsid w:val="00911670"/>
    <w:rsid w:val="00940353"/>
    <w:rsid w:val="00944F6A"/>
    <w:rsid w:val="0096493E"/>
    <w:rsid w:val="00987D6B"/>
    <w:rsid w:val="009B24C7"/>
    <w:rsid w:val="009C37FA"/>
    <w:rsid w:val="009C394E"/>
    <w:rsid w:val="009C6EF6"/>
    <w:rsid w:val="009F3E71"/>
    <w:rsid w:val="00A1614F"/>
    <w:rsid w:val="00A30ADA"/>
    <w:rsid w:val="00A320CC"/>
    <w:rsid w:val="00A32248"/>
    <w:rsid w:val="00A51E0C"/>
    <w:rsid w:val="00A56B4A"/>
    <w:rsid w:val="00A602F3"/>
    <w:rsid w:val="00AB49AB"/>
    <w:rsid w:val="00AF0651"/>
    <w:rsid w:val="00B01D4E"/>
    <w:rsid w:val="00B35A3B"/>
    <w:rsid w:val="00B438E9"/>
    <w:rsid w:val="00B60A74"/>
    <w:rsid w:val="00B66491"/>
    <w:rsid w:val="00B75A45"/>
    <w:rsid w:val="00BA308B"/>
    <w:rsid w:val="00BF70E5"/>
    <w:rsid w:val="00C30034"/>
    <w:rsid w:val="00C45ED3"/>
    <w:rsid w:val="00C52EB2"/>
    <w:rsid w:val="00CA5D89"/>
    <w:rsid w:val="00D26AD3"/>
    <w:rsid w:val="00D36535"/>
    <w:rsid w:val="00D37541"/>
    <w:rsid w:val="00D50381"/>
    <w:rsid w:val="00D70871"/>
    <w:rsid w:val="00D713C5"/>
    <w:rsid w:val="00DB029A"/>
    <w:rsid w:val="00DC60BE"/>
    <w:rsid w:val="00DD6562"/>
    <w:rsid w:val="00DF6BB8"/>
    <w:rsid w:val="00E0356B"/>
    <w:rsid w:val="00E22ABE"/>
    <w:rsid w:val="00E344AA"/>
    <w:rsid w:val="00EB0444"/>
    <w:rsid w:val="00EE1853"/>
    <w:rsid w:val="00F501C0"/>
    <w:rsid w:val="00F603EF"/>
    <w:rsid w:val="00F66E6D"/>
    <w:rsid w:val="00F804DC"/>
    <w:rsid w:val="00F87ACD"/>
    <w:rsid w:val="00F93B31"/>
    <w:rsid w:val="00FC42E7"/>
    <w:rsid w:val="00FF41DC"/>
    <w:rsid w:val="00FF717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5EEE"/>
    <w:pPr>
      <w:spacing w:after="200" w:line="276" w:lineRule="auto"/>
    </w:pPr>
    <w:rPr>
      <w:rFonts w:asciiTheme="majorHAnsi" w:eastAsiaTheme="majorEastAsia" w:hAnsiTheme="majorHAnsi"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195EEE"/>
    <w:rPr>
      <w:rFonts w:asciiTheme="majorHAnsi" w:eastAsiaTheme="majorEastAsia" w:hAnsiTheme="majorHAnsi" w:cstheme="majorBidi"/>
      <w:smallCaps/>
      <w:spacing w:val="5"/>
      <w:kern w:val="0"/>
      <w:sz w:val="36"/>
      <w:szCs w:val="36"/>
      <w:lang w:val="en-US" w:bidi="en-US"/>
      <w14:ligatures w14:val="none"/>
    </w:rPr>
  </w:style>
  <w:style w:type="character" w:customStyle="1" w:styleId="Ttulo2Car">
    <w:name w:val="Título 2 Car"/>
    <w:basedOn w:val="Fuentedeprrafopredeter"/>
    <w:link w:val="Ttulo2"/>
    <w:rsid w:val="00195EEE"/>
    <w:rPr>
      <w:rFonts w:asciiTheme="majorHAnsi" w:eastAsiaTheme="majorEastAsia" w:hAnsiTheme="majorHAnsi" w:cstheme="majorBidi"/>
      <w:smallCaps/>
      <w:kern w:val="0"/>
      <w:sz w:val="28"/>
      <w:szCs w:val="28"/>
      <w:lang w:val="en-US" w:bidi="en-US"/>
      <w14:ligatures w14:val="none"/>
    </w:rPr>
  </w:style>
  <w:style w:type="character" w:customStyle="1" w:styleId="Ttulo3Car">
    <w:name w:val="Título 3 Car"/>
    <w:basedOn w:val="Fuentedeprrafopredeter"/>
    <w:link w:val="Ttulo3"/>
    <w:rsid w:val="00195EEE"/>
    <w:rPr>
      <w:rFonts w:asciiTheme="majorHAnsi" w:eastAsiaTheme="majorEastAsia" w:hAnsiTheme="majorHAnsi" w:cstheme="majorBidi"/>
      <w:i/>
      <w:iCs/>
      <w:smallCaps/>
      <w:spacing w:val="5"/>
      <w:kern w:val="0"/>
      <w:sz w:val="26"/>
      <w:szCs w:val="26"/>
      <w:lang w:val="en-US" w:bidi="en-US"/>
      <w14:ligatures w14:val="none"/>
    </w:rPr>
  </w:style>
  <w:style w:type="character" w:customStyle="1" w:styleId="Ttulo4Car">
    <w:name w:val="Título 4 Car"/>
    <w:aliases w:val="4 dash Car,d Car,3 Car"/>
    <w:basedOn w:val="Fuentedeprrafopredeter"/>
    <w:link w:val="Ttulo4"/>
    <w:uiPriority w:val="9"/>
    <w:rsid w:val="00195EEE"/>
    <w:rPr>
      <w:rFonts w:asciiTheme="majorHAnsi" w:eastAsiaTheme="majorEastAsia" w:hAnsiTheme="majorHAnsi" w:cstheme="majorBidi"/>
      <w:b/>
      <w:bCs/>
      <w:spacing w:val="5"/>
      <w:kern w:val="0"/>
      <w:sz w:val="24"/>
      <w:szCs w:val="24"/>
      <w:lang w:val="en-US" w:bidi="en-US"/>
      <w14:ligatures w14:val="none"/>
    </w:rPr>
  </w:style>
  <w:style w:type="character" w:customStyle="1" w:styleId="Ttulo5Car">
    <w:name w:val="Título 5 Car"/>
    <w:basedOn w:val="Fuentedeprrafopredeter"/>
    <w:link w:val="Ttulo5"/>
    <w:uiPriority w:val="9"/>
    <w:rsid w:val="00195EEE"/>
    <w:rPr>
      <w:rFonts w:asciiTheme="majorHAnsi" w:eastAsiaTheme="majorEastAsia" w:hAnsiTheme="majorHAnsi" w:cstheme="majorBidi"/>
      <w:i/>
      <w:iCs/>
      <w:kern w:val="0"/>
      <w:sz w:val="24"/>
      <w:szCs w:val="24"/>
      <w:lang w:val="en-US" w:bidi="en-US"/>
      <w14:ligatures w14:val="none"/>
    </w:rPr>
  </w:style>
  <w:style w:type="character" w:customStyle="1" w:styleId="Ttulo6Car">
    <w:name w:val="Título 6 Car"/>
    <w:basedOn w:val="Fuentedeprrafopredeter"/>
    <w:link w:val="Ttulo6"/>
    <w:uiPriority w:val="9"/>
    <w:rsid w:val="00195EEE"/>
    <w:rPr>
      <w:rFonts w:asciiTheme="majorHAnsi" w:eastAsiaTheme="majorEastAsia" w:hAnsiTheme="majorHAnsi" w:cstheme="majorBidi"/>
      <w:b/>
      <w:bCs/>
      <w:color w:val="595959" w:themeColor="text1" w:themeTint="A6"/>
      <w:spacing w:val="5"/>
      <w:kern w:val="0"/>
      <w:shd w:val="clear" w:color="auto" w:fill="FFFFFF" w:themeFill="background1"/>
      <w:lang w:val="en-US" w:bidi="en-US"/>
      <w14:ligatures w14:val="none"/>
    </w:rPr>
  </w:style>
  <w:style w:type="character" w:customStyle="1" w:styleId="Ttulo7Car">
    <w:name w:val="Título 7 Car"/>
    <w:basedOn w:val="Fuentedeprrafopredeter"/>
    <w:link w:val="Ttulo7"/>
    <w:uiPriority w:val="9"/>
    <w:rsid w:val="00195EEE"/>
    <w:rPr>
      <w:rFonts w:asciiTheme="majorHAnsi" w:eastAsiaTheme="majorEastAsia" w:hAnsiTheme="majorHAnsi" w:cstheme="majorBidi"/>
      <w:b/>
      <w:bCs/>
      <w:i/>
      <w:iCs/>
      <w:color w:val="5A5A5A" w:themeColor="text1" w:themeTint="A5"/>
      <w:kern w:val="0"/>
      <w:sz w:val="20"/>
      <w:szCs w:val="20"/>
      <w:lang w:val="en-US" w:bidi="en-US"/>
      <w14:ligatures w14:val="none"/>
    </w:rPr>
  </w:style>
  <w:style w:type="character" w:customStyle="1" w:styleId="Ttulo8Car">
    <w:name w:val="Título 8 Car"/>
    <w:basedOn w:val="Fuentedeprrafopredeter"/>
    <w:link w:val="Ttulo8"/>
    <w:uiPriority w:val="9"/>
    <w:rsid w:val="00195EEE"/>
    <w:rPr>
      <w:rFonts w:asciiTheme="majorHAnsi" w:eastAsiaTheme="majorEastAsia" w:hAnsiTheme="majorHAnsi" w:cstheme="majorBidi"/>
      <w:b/>
      <w:bCs/>
      <w:color w:val="7F7F7F" w:themeColor="text1" w:themeTint="80"/>
      <w:kern w:val="0"/>
      <w:sz w:val="20"/>
      <w:szCs w:val="20"/>
      <w:lang w:val="en-US" w:bidi="en-US"/>
      <w14:ligatures w14:val="none"/>
    </w:rPr>
  </w:style>
  <w:style w:type="character" w:customStyle="1" w:styleId="Ttulo9Car">
    <w:name w:val="Título 9 Car"/>
    <w:basedOn w:val="Fuentedeprrafopredeter"/>
    <w:link w:val="Ttulo9"/>
    <w:uiPriority w:val="9"/>
    <w:rsid w:val="00195EEE"/>
    <w:rPr>
      <w:rFonts w:ascii="Arial Narrow" w:eastAsiaTheme="majorEastAsia" w:hAnsi="Arial Narrow"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customStyle="1" w:styleId="TtuloCar">
    <w:name w:val="Título Car"/>
    <w:basedOn w:val="Fuentedeprrafopredeter"/>
    <w:link w:val="Ttulo"/>
    <w:uiPriority w:val="10"/>
    <w:rsid w:val="00195EEE"/>
    <w:rPr>
      <w:rFonts w:asciiTheme="majorHAnsi" w:eastAsiaTheme="majorEastAsia" w:hAnsiTheme="majorHAnsi" w:cstheme="majorBidi"/>
      <w:smallCaps/>
      <w:kern w:val="0"/>
      <w:sz w:val="52"/>
      <w:szCs w:val="52"/>
      <w:lang w:val="en-US" w:bidi="en-US"/>
      <w14:ligatures w14:val="none"/>
    </w:rPr>
  </w:style>
  <w:style w:type="paragraph" w:customStyle="1" w:styleId="Bodytext">
    <w:name w:val="Bodytext"/>
    <w:basedOn w:val="Normal"/>
    <w:rsid w:val="00195EEE"/>
    <w:pPr>
      <w:spacing w:after="300" w:line="300" w:lineRule="exact"/>
      <w:jc w:val="both"/>
    </w:pPr>
    <w:rPr>
      <w:rFonts w:ascii="Times New Roman" w:eastAsia="Times New Roman" w:hAnsi="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customStyle="1" w:styleId="ListParagraph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eastAsia="Times New Roman" w:hAnsi="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customStyle="1" w:styleId="TextocomentarioCar">
    <w:name w:val="Texto comentario Car"/>
    <w:basedOn w:val="Fuentedeprrafopredeter"/>
    <w:link w:val="Textocomentario"/>
    <w:rsid w:val="00195EEE"/>
    <w:rPr>
      <w:rFonts w:asciiTheme="majorHAnsi" w:eastAsiaTheme="majorEastAsia" w:hAnsiTheme="majorHAnsi"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customStyle="1" w:styleId="AsuntodelcomentarioCar">
    <w:name w:val="Asunto del comentario Car"/>
    <w:basedOn w:val="TextocomentarioCar"/>
    <w:link w:val="Asuntodelcomentario"/>
    <w:uiPriority w:val="99"/>
    <w:semiHidden/>
    <w:rsid w:val="00195EEE"/>
    <w:rPr>
      <w:rFonts w:asciiTheme="majorHAnsi" w:eastAsiaTheme="majorEastAsia" w:hAnsiTheme="majorHAnsi"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195EEE"/>
    <w:rPr>
      <w:rFonts w:ascii="Tahoma" w:eastAsiaTheme="majorEastAsia" w:hAnsi="Tahoma" w:cs="Tahom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customStyle="1" w:styleId="EncabezadoCar">
    <w:name w:val="Encabezado Car"/>
    <w:aliases w:val="Encabezado 1 Car"/>
    <w:basedOn w:val="Fuentedeprrafopredeter"/>
    <w:link w:val="Encabezado"/>
    <w:uiPriority w:val="99"/>
    <w:rsid w:val="00195EEE"/>
    <w:rPr>
      <w:rFonts w:asciiTheme="majorHAnsi" w:eastAsiaTheme="majorEastAsia" w:hAnsiTheme="majorHAnsi"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customStyle="1" w:styleId="PiedepginaCar">
    <w:name w:val="Pie de página Car"/>
    <w:basedOn w:val="Fuentedeprrafopredeter"/>
    <w:link w:val="Piedepgina"/>
    <w:uiPriority w:val="99"/>
    <w:rsid w:val="00195EEE"/>
    <w:rPr>
      <w:rFonts w:asciiTheme="majorHAnsi" w:eastAsiaTheme="majorEastAsia" w:hAnsiTheme="majorHAnsi" w:cstheme="majorBidi"/>
      <w:kern w:val="0"/>
      <w:lang w:val="en-US" w:bidi="en-US"/>
      <w14:ligatures w14:val="none"/>
    </w:rPr>
  </w:style>
  <w:style w:type="paragraph" w:customStyle="1" w:styleId="bodytext3">
    <w:name w:val="bodytext3"/>
    <w:basedOn w:val="Normal"/>
    <w:rsid w:val="00195EEE"/>
    <w:pPr>
      <w:spacing w:after="0" w:line="240" w:lineRule="auto"/>
      <w:jc w:val="both"/>
    </w:pPr>
    <w:rPr>
      <w:rFonts w:ascii="Arial Narrow" w:eastAsia="Times New Roman" w:hAnsi="Arial Narrow"/>
      <w:lang w:val="es-ES" w:eastAsia="es-ES"/>
    </w:rPr>
  </w:style>
  <w:style w:type="paragraph" w:customStyle="1" w:styleId="Compartel">
    <w:name w:val="Compartel"/>
    <w:basedOn w:val="Normal"/>
    <w:rsid w:val="00195EEE"/>
    <w:pPr>
      <w:suppressAutoHyphens/>
      <w:spacing w:after="0" w:line="240" w:lineRule="auto"/>
      <w:jc w:val="both"/>
    </w:pPr>
    <w:rPr>
      <w:rFonts w:ascii="Arial Narrow" w:eastAsia="Times New Roman" w:hAnsi="Arial Narrow"/>
      <w:sz w:val="24"/>
      <w:szCs w:val="24"/>
      <w:lang w:val="es-ES" w:eastAsia="ar-SA"/>
    </w:rPr>
  </w:style>
  <w:style w:type="paragraph" w:customStyle="1" w:styleId="TtulodeTDC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eastAsia="Times New Roman" w:hAnsi="Times New Roman" w:cs="Times New Roman"/>
      <w:kern w:val="0"/>
      <w:sz w:val="20"/>
      <w:szCs w:val="20"/>
      <w:lang w:val="en-US" w:eastAsia="es-CO"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rsid w:val="00195EEE"/>
    <w:pPr>
      <w:spacing w:after="120" w:line="480" w:lineRule="auto"/>
    </w:pPr>
    <w:rPr>
      <w:rFonts w:ascii="Times New Roman" w:eastAsia="Times New Roman" w:hAnsi="Times New Roman"/>
      <w:sz w:val="24"/>
      <w:szCs w:val="24"/>
      <w:lang w:eastAsia="es-ES"/>
    </w:rPr>
  </w:style>
  <w:style w:type="character" w:customStyle="1" w:styleId="Textoindependiente2Car">
    <w:name w:val="Texto independiente 2 Car"/>
    <w:basedOn w:val="Fuentedeprrafopredeter"/>
    <w:link w:val="Textoindependiente2"/>
    <w:rsid w:val="00195EEE"/>
    <w:rPr>
      <w:rFonts w:ascii="Times New Roman" w:eastAsia="Times New Roman" w:hAnsi="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eastAsia="Times New Roman" w:hAnsi="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eastAsia="Times New Roman" w:hAnsi="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eastAsia="Times New Roman" w:hAnsi="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eastAsia="Times New Roman" w:hAnsi="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eastAsia="Times New Roman" w:hAnsi="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eastAsia="Times New Roman" w:hAnsi="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eastAsia="Times New Roman" w:hAnsi="Times New Roman"/>
      <w:sz w:val="24"/>
      <w:szCs w:val="24"/>
      <w:lang w:val="es-ES" w:eastAsia="es-ES"/>
    </w:rPr>
  </w:style>
  <w:style w:type="paragraph" w:customStyle="1" w:styleId="Prrafodelista1">
    <w:name w:val="Párrafo de lista1"/>
    <w:basedOn w:val="Normal"/>
    <w:rsid w:val="00195EEE"/>
    <w:pPr>
      <w:ind w:left="720"/>
      <w:contextualSpacing/>
    </w:pPr>
  </w:style>
  <w:style w:type="paragraph" w:customStyle="1" w:styleId="msolistparagraph0">
    <w:name w:val="msolistparagraph"/>
    <w:basedOn w:val="Normal"/>
    <w:rsid w:val="00195EEE"/>
    <w:pPr>
      <w:spacing w:before="100" w:beforeAutospacing="1" w:after="100" w:afterAutospacing="1" w:line="240" w:lineRule="auto"/>
    </w:pPr>
    <w:rPr>
      <w:rFonts w:ascii="Arial" w:eastAsia="Times New Roman" w:hAnsi="Arial" w:cs="Arial"/>
      <w:sz w:val="14"/>
      <w:szCs w:val="14"/>
    </w:rPr>
  </w:style>
  <w:style w:type="character" w:customStyle="1" w:styleId="A21">
    <w:name w:val="A21"/>
    <w:rsid w:val="00195EEE"/>
    <w:rPr>
      <w:i/>
      <w:iCs/>
      <w:color w:val="221E1F"/>
      <w:sz w:val="23"/>
      <w:szCs w:val="23"/>
    </w:rPr>
  </w:style>
  <w:style w:type="paragraph" w:customStyle="1" w:styleId="Pa12">
    <w:name w:val="Pa12"/>
    <w:basedOn w:val="Normal"/>
    <w:next w:val="Normal"/>
    <w:rsid w:val="00195EEE"/>
    <w:pPr>
      <w:widowControl w:val="0"/>
      <w:autoSpaceDE w:val="0"/>
      <w:autoSpaceDN w:val="0"/>
      <w:adjustRightInd w:val="0"/>
      <w:spacing w:before="20" w:after="20" w:line="191" w:lineRule="atLeast"/>
    </w:pPr>
    <w:rPr>
      <w:rFonts w:ascii="Times New Roman" w:eastAsia="Times New Roman" w:hAnsi="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eastAsia="Times New Roman" w:hAnsi="Times New Roman"/>
      <w:sz w:val="24"/>
      <w:szCs w:val="24"/>
      <w:lang w:val="es-ES" w:eastAsia="es-ES"/>
    </w:rPr>
  </w:style>
  <w:style w:type="character" w:customStyle="1" w:styleId="TextoindependienteCar">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eastAsia="Times New Roman" w:hAnsi="Times New Roman" w:cstheme="majorBidi"/>
      <w:kern w:val="0"/>
      <w:sz w:val="24"/>
      <w:szCs w:val="24"/>
      <w:lang w:val="es-ES" w:eastAsia="es-ES" w:bidi="en-US"/>
      <w14:ligatures w14:val="none"/>
    </w:rPr>
  </w:style>
  <w:style w:type="character" w:customStyle="1" w:styleId="apple-style-span">
    <w:name w:val="apple-style-span"/>
    <w:basedOn w:val="Fuentedeprrafopredeter"/>
    <w:rsid w:val="00195EEE"/>
  </w:style>
  <w:style w:type="character" w:customStyle="1" w:styleId="apple-converted-space">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eastAsia="Times New Roman" w:hAnsi="Times New Roman" w:cs="Times New Roman"/>
      <w:kern w:val="0"/>
      <w:sz w:val="24"/>
      <w:szCs w:val="24"/>
      <w:lang w:val="es-ES" w:eastAsia="es-ES" w:bidi="en-US"/>
      <w14:ligatures w14:val="none"/>
    </w:rPr>
  </w:style>
  <w:style w:type="paragraph" w:customStyle="1" w:styleId="Listabulleted">
    <w:name w:val="Lista bulleted"/>
    <w:next w:val="Normal"/>
    <w:autoRedefine/>
    <w:rsid w:val="00195EEE"/>
    <w:pPr>
      <w:numPr>
        <w:numId w:val="5"/>
      </w:numPr>
      <w:spacing w:before="60" w:after="0" w:line="240" w:lineRule="auto"/>
      <w:ind w:right="227"/>
      <w:jc w:val="both"/>
    </w:pPr>
    <w:rPr>
      <w:rFonts w:ascii="Arial" w:eastAsia="Times" w:hAnsi="Arial"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customStyle="1" w:styleId="MapadeldocumentoCar">
    <w:name w:val="Mapa del documento Car"/>
    <w:basedOn w:val="Fuentedeprrafopredeter"/>
    <w:link w:val="Mapadeldocumento"/>
    <w:uiPriority w:val="99"/>
    <w:rsid w:val="00195EEE"/>
    <w:rPr>
      <w:rFonts w:ascii="Tahoma" w:eastAsiaTheme="majorEastAsia" w:hAnsi="Tahoma" w:cs="Tahom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customStyle="1" w:styleId="REBELNEGRITA">
    <w:name w:val="REBEL NEGRITA"/>
    <w:basedOn w:val="Normal"/>
    <w:link w:val="REBELNEGRITACar"/>
    <w:qFormat/>
    <w:rsid w:val="00195EEE"/>
    <w:pPr>
      <w:spacing w:after="0" w:line="240" w:lineRule="auto"/>
    </w:pPr>
    <w:rPr>
      <w:rFonts w:ascii="Arial Narrow" w:eastAsia="Times New Roman" w:hAnsi="Arial Narrow" w:cs="Arial"/>
      <w:b/>
      <w:bCs/>
      <w:lang w:val="es-ES" w:eastAsia="es-ES"/>
    </w:rPr>
  </w:style>
  <w:style w:type="paragraph" w:customStyle="1" w:styleId="REBELTAB">
    <w:name w:val="REBEL TAB"/>
    <w:basedOn w:val="Normal"/>
    <w:link w:val="REBELTABCar"/>
    <w:rsid w:val="00195EEE"/>
    <w:pPr>
      <w:spacing w:after="0" w:line="240" w:lineRule="auto"/>
      <w:ind w:firstLine="709"/>
    </w:pPr>
    <w:rPr>
      <w:rFonts w:ascii="Arial Narrow" w:eastAsia="Times New Roman" w:hAnsi="Arial Narrow" w:cs="Arial"/>
      <w:lang w:val="es-ES" w:eastAsia="es-ES"/>
    </w:rPr>
  </w:style>
  <w:style w:type="character" w:customStyle="1" w:styleId="REBELNEGRITACar">
    <w:name w:val="REBEL NEGRITA Car"/>
    <w:basedOn w:val="Fuentedeprrafopredeter"/>
    <w:link w:val="REBELNEGRITA"/>
    <w:rsid w:val="00195EEE"/>
    <w:rPr>
      <w:rFonts w:ascii="Arial Narrow" w:eastAsia="Times New Roman" w:hAnsi="Arial Narrow" w:cs="Arial"/>
      <w:b/>
      <w:bCs/>
      <w:kern w:val="0"/>
      <w:lang w:val="es-ES" w:eastAsia="es-ES" w:bidi="en-US"/>
      <w14:ligatures w14:val="none"/>
    </w:rPr>
  </w:style>
  <w:style w:type="character" w:customStyle="1" w:styleId="REBELTABCar">
    <w:name w:val="REBEL TAB Car"/>
    <w:basedOn w:val="Fuentedeprrafopredeter"/>
    <w:link w:val="REBELTAB"/>
    <w:rsid w:val="00195EEE"/>
    <w:rPr>
      <w:rFonts w:ascii="Arial Narrow" w:eastAsia="Times New Roman" w:hAnsi="Arial Narrow" w:cs="Arial"/>
      <w:kern w:val="0"/>
      <w:lang w:val="es-ES" w:eastAsia="es-ES" w:bidi="en-US"/>
      <w14:ligatures w14:val="none"/>
    </w:rPr>
  </w:style>
  <w:style w:type="paragraph" w:customStyle="1" w:styleId="REBEL">
    <w:name w:val="REBEL"/>
    <w:basedOn w:val="Normal"/>
    <w:link w:val="REBELCar"/>
    <w:qFormat/>
    <w:rsid w:val="00195EEE"/>
    <w:pPr>
      <w:spacing w:after="0" w:line="240" w:lineRule="auto"/>
    </w:pPr>
    <w:rPr>
      <w:rFonts w:ascii="Arial Narrow" w:eastAsia="Times New Roman" w:hAnsi="Arial Narrow" w:cs="Arial"/>
      <w:lang w:val="es-ES" w:eastAsia="es-ES"/>
    </w:rPr>
  </w:style>
  <w:style w:type="character" w:customStyle="1" w:styleId="REBELCar">
    <w:name w:val="REBEL Car"/>
    <w:basedOn w:val="Fuentedeprrafopredeter"/>
    <w:link w:val="REBEL"/>
    <w:rsid w:val="00195EEE"/>
    <w:rPr>
      <w:rFonts w:ascii="Arial Narrow" w:eastAsia="Times New Roman" w:hAnsi="Arial Narrow" w:cs="Arial"/>
      <w:kern w:val="0"/>
      <w:lang w:val="es-ES" w:eastAsia="es-ES" w:bidi="en-US"/>
      <w14:ligatures w14:val="none"/>
    </w:rPr>
  </w:style>
  <w:style w:type="paragraph" w:customStyle="1" w:styleId="EstiloArialNarrowJustificado">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customStyle="1" w:styleId="Continuarlista1">
    <w:name w:val="Continuar lista1"/>
    <w:basedOn w:val="Normal"/>
    <w:rsid w:val="00195EEE"/>
    <w:pPr>
      <w:suppressAutoHyphens/>
      <w:spacing w:after="120" w:line="240" w:lineRule="auto"/>
      <w:ind w:left="283"/>
      <w:jc w:val="both"/>
    </w:pPr>
    <w:rPr>
      <w:rFonts w:ascii="Arial Narrow" w:eastAsia="Times New Roman" w:hAnsi="Arial Narrow"/>
      <w:sz w:val="24"/>
      <w:szCs w:val="20"/>
      <w:lang w:val="es-ES" w:eastAsia="ar-SA"/>
    </w:rPr>
  </w:style>
  <w:style w:type="paragraph" w:customStyle="1" w:styleId="Default">
    <w:name w:val="Default"/>
    <w:rsid w:val="00195EEE"/>
    <w:pPr>
      <w:autoSpaceDE w:val="0"/>
      <w:autoSpaceDN w:val="0"/>
      <w:adjustRightInd w:val="0"/>
      <w:spacing w:after="0" w:line="240" w:lineRule="auto"/>
    </w:pPr>
    <w:rPr>
      <w:rFonts w:ascii="Times New Roman" w:eastAsia="Calibri" w:hAnsi="Times New Roman" w:cs="Times New Roman"/>
      <w:color w:val="000000"/>
      <w:kern w:val="0"/>
      <w:sz w:val="24"/>
      <w:szCs w:val="24"/>
      <w:lang w:val="en-US" w:eastAsia="es-CO" w:bidi="en-US"/>
      <w14:ligatures w14:val="none"/>
    </w:rPr>
  </w:style>
  <w:style w:type="paragraph" w:customStyle="1" w:styleId="CarCarCarCarCarCarCarCarCarCarCarCar1Car">
    <w:name w:val="Car Car Car Car Car Car Car Car Car Car Car Car1 Car"/>
    <w:basedOn w:val="Normal"/>
    <w:semiHidden/>
    <w:rsid w:val="00195EEE"/>
    <w:pPr>
      <w:spacing w:after="160" w:line="240" w:lineRule="exact"/>
    </w:pPr>
    <w:rPr>
      <w:rFonts w:ascii="Tahoma" w:eastAsia="Times New Roman" w:hAnsi="Tahoma"/>
    </w:rPr>
  </w:style>
  <w:style w:type="paragraph" w:styleId="Continuarlista">
    <w:name w:val="List Continue"/>
    <w:basedOn w:val="Normal"/>
    <w:uiPriority w:val="99"/>
    <w:rsid w:val="00195EEE"/>
    <w:pPr>
      <w:spacing w:after="120" w:line="240" w:lineRule="auto"/>
      <w:ind w:left="283"/>
    </w:pPr>
    <w:rPr>
      <w:rFonts w:ascii="Arial Narrow" w:eastAsia="Times New Roman" w:hAnsi="Arial Narrow"/>
      <w:sz w:val="24"/>
      <w:szCs w:val="24"/>
      <w:lang w:val="es-ES" w:eastAsia="es-ES"/>
    </w:rPr>
  </w:style>
  <w:style w:type="paragraph" w:customStyle="1" w:styleId="Textoindependiente31">
    <w:name w:val="Texto independiente 31"/>
    <w:basedOn w:val="Normal"/>
    <w:rsid w:val="00195EEE"/>
    <w:pPr>
      <w:tabs>
        <w:tab w:val="left" w:pos="0"/>
      </w:tabs>
      <w:spacing w:after="0" w:line="240" w:lineRule="auto"/>
      <w:jc w:val="both"/>
    </w:pPr>
    <w:rPr>
      <w:rFonts w:ascii="Arial Narrow" w:eastAsia="Times New Roman" w:hAnsi="Arial Narrow"/>
      <w:lang w:val="es-ES" w:eastAsia="es-ES"/>
    </w:rPr>
  </w:style>
  <w:style w:type="paragraph" w:customStyle="1" w:styleId="1">
    <w:name w:val="1"/>
    <w:basedOn w:val="Normal"/>
    <w:rsid w:val="00195EEE"/>
    <w:pPr>
      <w:spacing w:after="160" w:line="240" w:lineRule="exact"/>
    </w:pPr>
    <w:rPr>
      <w:rFonts w:ascii="Verdana" w:eastAsia="Times New Roman" w:hAnsi="Verdana"/>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customStyle="1" w:styleId="Borrarformato">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eastAsia="Times New Roman" w:hAnsi="Arial Narrow"/>
      <w:szCs w:val="24"/>
      <w:lang w:val="es-ES" w:eastAsia="es-ES"/>
    </w:rPr>
  </w:style>
  <w:style w:type="character" w:customStyle="1" w:styleId="SangradetextonormalCar">
    <w:name w:val="Sangría de texto normal Car"/>
    <w:aliases w:val="Sangría de t. independiente Car"/>
    <w:basedOn w:val="Fuentedeprrafopredeter"/>
    <w:link w:val="Sangradetextonormal"/>
    <w:rsid w:val="00195EEE"/>
    <w:rPr>
      <w:rFonts w:ascii="Arial Narrow" w:eastAsia="Times New Roman" w:hAnsi="Arial Narrow"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customStyle="1" w:styleId="CompartelCarCar">
    <w:name w:val="Compartel Car Car"/>
    <w:basedOn w:val="Normal"/>
    <w:rsid w:val="00195EEE"/>
    <w:pPr>
      <w:spacing w:after="0" w:line="240" w:lineRule="auto"/>
      <w:jc w:val="both"/>
    </w:pPr>
    <w:rPr>
      <w:rFonts w:ascii="Arial Narrow" w:eastAsia="Times New Roman" w:hAnsi="Arial Narrow"/>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eastAsiaTheme="minorEastAsia" w:hAnsiTheme="majorHAnsi" w:cstheme="majorBidi"/>
      <w:color w:val="2E74B5" w:themeColor="accent5" w:themeShade="BF"/>
      <w:kern w:val="0"/>
      <w:sz w:val="20"/>
      <w:szCs w:val="20"/>
      <w:lang w:val="en-US" w:eastAsia="es-CO" w:bidi="en-US"/>
      <w14:ligatures w14:val="none"/>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Sombreadoclaro-nfasis11">
    <w:name w:val="Sombreado claro - Énfasis 11"/>
    <w:basedOn w:val="Tablanormal"/>
    <w:uiPriority w:val="60"/>
    <w:rsid w:val="00195EEE"/>
    <w:pPr>
      <w:spacing w:after="0" w:line="240" w:lineRule="auto"/>
    </w:pPr>
    <w:rPr>
      <w:rFonts w:asciiTheme="majorHAnsi" w:eastAsiaTheme="minorEastAsia" w:hAnsiTheme="majorHAnsi" w:cstheme="majorBidi"/>
      <w:color w:val="2F5496" w:themeColor="accent1" w:themeShade="BF"/>
      <w:kern w:val="0"/>
      <w:lang w:val="en-US" w:eastAsia="es-CO" w:bidi="en-US"/>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font5">
    <w:name w:val="font5"/>
    <w:basedOn w:val="Normal"/>
    <w:rsid w:val="00195EEE"/>
    <w:pPr>
      <w:spacing w:before="100" w:beforeAutospacing="1" w:after="100" w:afterAutospacing="1" w:line="240" w:lineRule="auto"/>
    </w:pPr>
    <w:rPr>
      <w:rFonts w:ascii="Tahoma" w:eastAsia="Times New Roman" w:hAnsi="Tahoma" w:cs="Tahoma"/>
      <w:b/>
      <w:bCs/>
      <w:color w:val="000000"/>
      <w:sz w:val="18"/>
      <w:szCs w:val="18"/>
      <w:lang w:val="es-CO" w:eastAsia="es-CO"/>
    </w:rPr>
  </w:style>
  <w:style w:type="paragraph" w:customStyle="1" w:styleId="font6">
    <w:name w:val="font6"/>
    <w:basedOn w:val="Normal"/>
    <w:rsid w:val="00195EEE"/>
    <w:pPr>
      <w:spacing w:before="100" w:beforeAutospacing="1" w:after="100" w:afterAutospacing="1" w:line="240" w:lineRule="auto"/>
    </w:pPr>
    <w:rPr>
      <w:rFonts w:ascii="Tahoma" w:eastAsia="Times New Roman" w:hAnsi="Tahoma" w:cs="Tahoma"/>
      <w:color w:val="000000"/>
      <w:sz w:val="18"/>
      <w:szCs w:val="18"/>
      <w:lang w:val="es-CO" w:eastAsia="es-CO"/>
    </w:rPr>
  </w:style>
  <w:style w:type="paragraph" w:customStyle="1" w:styleId="xl109">
    <w:name w:val="xl109"/>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0">
    <w:name w:val="xl110"/>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1">
    <w:name w:val="xl111"/>
    <w:basedOn w:val="Normal"/>
    <w:rsid w:val="00195EEE"/>
    <w:pP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2">
    <w:name w:val="xl112"/>
    <w:basedOn w:val="Normal"/>
    <w:rsid w:val="00195EEE"/>
    <w:pP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13">
    <w:name w:val="xl113"/>
    <w:basedOn w:val="Normal"/>
    <w:rsid w:val="00195EEE"/>
    <w:pP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14">
    <w:name w:val="xl114"/>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5">
    <w:name w:val="xl115"/>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16">
    <w:name w:val="xl116"/>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7">
    <w:name w:val="xl117"/>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8">
    <w:name w:val="xl118"/>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CO" w:eastAsia="es-CO"/>
    </w:rPr>
  </w:style>
  <w:style w:type="paragraph" w:customStyle="1" w:styleId="xl119">
    <w:name w:val="xl119"/>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0">
    <w:name w:val="xl120"/>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color w:val="FFFFFF"/>
      <w:sz w:val="20"/>
      <w:szCs w:val="20"/>
      <w:lang w:val="es-CO" w:eastAsia="es-CO"/>
    </w:rPr>
  </w:style>
  <w:style w:type="paragraph" w:customStyle="1" w:styleId="xl121">
    <w:name w:val="xl121"/>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color w:val="FFFFFF"/>
      <w:sz w:val="20"/>
      <w:szCs w:val="20"/>
      <w:lang w:val="es-CO" w:eastAsia="es-CO"/>
    </w:rPr>
  </w:style>
  <w:style w:type="paragraph" w:customStyle="1" w:styleId="xl122">
    <w:name w:val="xl122"/>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MS Sans Serif" w:eastAsia="Times New Roman" w:hAnsi="MS Sans Serif"/>
      <w:color w:val="FFFFFF"/>
      <w:sz w:val="20"/>
      <w:szCs w:val="20"/>
      <w:lang w:val="es-CO" w:eastAsia="es-CO"/>
    </w:rPr>
  </w:style>
  <w:style w:type="paragraph" w:customStyle="1" w:styleId="xl123">
    <w:name w:val="xl123"/>
    <w:basedOn w:val="Normal"/>
    <w:rsid w:val="00195EEE"/>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jc w:val="center"/>
    </w:pPr>
    <w:rPr>
      <w:rFonts w:ascii="MS Sans Serif" w:eastAsia="Times New Roman" w:hAnsi="MS Sans Serif"/>
      <w:color w:val="FFFFFF"/>
      <w:sz w:val="20"/>
      <w:szCs w:val="20"/>
      <w:lang w:val="es-CO" w:eastAsia="es-CO"/>
    </w:rPr>
  </w:style>
  <w:style w:type="paragraph" w:customStyle="1" w:styleId="xl124">
    <w:name w:val="xl124"/>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5">
    <w:name w:val="xl125"/>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CO" w:eastAsia="es-CO"/>
    </w:rPr>
  </w:style>
  <w:style w:type="paragraph" w:customStyle="1" w:styleId="xl126">
    <w:name w:val="xl126"/>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7">
    <w:name w:val="xl127"/>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8">
    <w:name w:val="xl128"/>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29">
    <w:name w:val="xl129"/>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30">
    <w:name w:val="xl130"/>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xl131">
    <w:name w:val="xl131"/>
    <w:basedOn w:val="Normal"/>
    <w:rsid w:val="00195E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CO" w:eastAsia="es-CO"/>
    </w:rPr>
  </w:style>
  <w:style w:type="paragraph" w:customStyle="1" w:styleId="Tablatitulo">
    <w:name w:val="Tabla titulo"/>
    <w:next w:val="Normal"/>
    <w:autoRedefine/>
    <w:qFormat/>
    <w:rsid w:val="00195EEE"/>
    <w:pPr>
      <w:spacing w:after="0" w:line="40" w:lineRule="atLeast"/>
    </w:pPr>
    <w:rPr>
      <w:rFonts w:ascii="Verdana" w:eastAsia="Times" w:hAnsi="Verdana" w:cs="Times New Roman"/>
      <w:b/>
      <w:noProof/>
      <w:spacing w:val="-3"/>
      <w:kern w:val="0"/>
      <w:sz w:val="18"/>
      <w:szCs w:val="20"/>
      <w:lang w:val="en-US" w:bidi="en-US"/>
      <w14:ligatures w14:val="none"/>
    </w:rPr>
  </w:style>
  <w:style w:type="paragraph" w:customStyle="1" w:styleId="Listaabc">
    <w:name w:val="Lista a) b) c)"/>
    <w:autoRedefine/>
    <w:qFormat/>
    <w:rsid w:val="00195EEE"/>
    <w:pPr>
      <w:numPr>
        <w:numId w:val="2"/>
      </w:numPr>
      <w:spacing w:before="60" w:after="0" w:line="40" w:lineRule="atLeast"/>
      <w:jc w:val="both"/>
    </w:pPr>
    <w:rPr>
      <w:rFonts w:ascii="Arial" w:eastAsia="Times" w:hAnsi="Arial"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customStyle="1" w:styleId="CitaCar">
    <w:name w:val="Cita Car"/>
    <w:basedOn w:val="Fuentedeprrafopredeter"/>
    <w:link w:val="Cita"/>
    <w:uiPriority w:val="29"/>
    <w:rsid w:val="00195EEE"/>
    <w:rPr>
      <w:rFonts w:asciiTheme="majorHAnsi" w:eastAsiaTheme="majorEastAsia" w:hAnsiTheme="majorHAnsi" w:cstheme="majorBidi"/>
      <w:i/>
      <w:iCs/>
      <w:kern w:val="0"/>
      <w:lang w:val="en-US" w:bidi="en-US"/>
      <w14:ligatures w14:val="none"/>
    </w:rPr>
  </w:style>
  <w:style w:type="character" w:styleId="Textoennegrita">
    <w:name w:val="Strong"/>
    <w:uiPriority w:val="22"/>
    <w:qFormat/>
    <w:rsid w:val="00195EEE"/>
    <w:rPr>
      <w:b/>
      <w:bCs/>
    </w:rPr>
  </w:style>
  <w:style w:type="character" w:customStyle="1" w:styleId="texto3">
    <w:name w:val="texto3"/>
    <w:basedOn w:val="Fuentedeprrafopredeter"/>
    <w:rsid w:val="00195EEE"/>
    <w:rPr>
      <w:color w:val="000000"/>
      <w:sz w:val="14"/>
      <w:szCs w:val="14"/>
    </w:rPr>
  </w:style>
  <w:style w:type="paragraph" w:customStyle="1" w:styleId="yiv959880999msolistcontinue">
    <w:name w:val="yiv959880999msolistcontinue"/>
    <w:basedOn w:val="Normal"/>
    <w:rsid w:val="00195EEE"/>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yshortcuts">
    <w:name w:val="yshortcuts"/>
    <w:basedOn w:val="Fuentedeprrafopredeter"/>
    <w:rsid w:val="00195EEE"/>
  </w:style>
  <w:style w:type="character" w:styleId="nfasis">
    <w:name w:val="Emphasis"/>
    <w:uiPriority w:val="20"/>
    <w:qFormat/>
    <w:rsid w:val="00195EEE"/>
    <w:rPr>
      <w:b/>
      <w:bCs/>
      <w:i/>
      <w:iCs/>
      <w:spacing w:val="10"/>
    </w:rPr>
  </w:style>
  <w:style w:type="character" w:customStyle="1" w:styleId="ft">
    <w:name w:val="ft"/>
    <w:basedOn w:val="Fuentedeprrafopredeter"/>
    <w:rsid w:val="00195EEE"/>
  </w:style>
  <w:style w:type="paragraph" w:customStyle="1" w:styleId="Textoindependiente0">
    <w:name w:val="Texto independiente(."/>
    <w:basedOn w:val="Normal"/>
    <w:rsid w:val="00195EEE"/>
    <w:pPr>
      <w:tabs>
        <w:tab w:val="left" w:pos="-720"/>
      </w:tabs>
      <w:suppressAutoHyphens/>
      <w:autoSpaceDE w:val="0"/>
      <w:autoSpaceDN w:val="0"/>
      <w:adjustRightInd w:val="0"/>
      <w:spacing w:after="120" w:line="240" w:lineRule="auto"/>
      <w:jc w:val="both"/>
    </w:pPr>
    <w:rPr>
      <w:rFonts w:ascii="Arial" w:eastAsia="Times New Roman" w:hAnsi="Arial"/>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customStyle="1" w:styleId="Tabladerecha">
    <w:name w:val="Tabla derecha"/>
    <w:autoRedefine/>
    <w:qFormat/>
    <w:rsid w:val="00195EEE"/>
    <w:pPr>
      <w:spacing w:after="0" w:line="240" w:lineRule="auto"/>
      <w:jc w:val="right"/>
    </w:pPr>
    <w:rPr>
      <w:rFonts w:ascii="Arial" w:eastAsia="Times New Roman" w:hAnsi="Arial" w:cs="Times New Roman"/>
      <w:kern w:val="0"/>
      <w:sz w:val="20"/>
      <w:lang w:val="en-US" w:eastAsia="es-CO" w:bidi="en-US"/>
      <w14:ligatures w14:val="none"/>
    </w:rPr>
  </w:style>
  <w:style w:type="paragraph" w:customStyle="1" w:styleId="TablaIzq">
    <w:name w:val="Tabla Izq"/>
    <w:autoRedefine/>
    <w:rsid w:val="00195EEE"/>
    <w:pPr>
      <w:spacing w:after="0" w:line="240" w:lineRule="auto"/>
    </w:pPr>
    <w:rPr>
      <w:rFonts w:ascii="Arial" w:eastAsia="Times New Roman" w:hAnsi="Arial" w:cs="Times New Roman"/>
      <w:kern w:val="0"/>
      <w:sz w:val="20"/>
      <w:lang w:val="en-US" w:eastAsia="es-CO" w:bidi="en-US"/>
      <w14:ligatures w14:val="none"/>
    </w:rPr>
  </w:style>
  <w:style w:type="paragraph" w:customStyle="1" w:styleId="tablacentro">
    <w:name w:val="tabla centro"/>
    <w:autoRedefine/>
    <w:qFormat/>
    <w:rsid w:val="00195EEE"/>
    <w:pPr>
      <w:spacing w:after="0" w:line="240" w:lineRule="auto"/>
      <w:jc w:val="center"/>
    </w:pPr>
    <w:rPr>
      <w:rFonts w:ascii="Arial" w:eastAsia="Times New Roman" w:hAnsi="Arial" w:cs="Times New Roman"/>
      <w:kern w:val="0"/>
      <w:sz w:val="20"/>
      <w:lang w:val="en-US" w:eastAsia="es-CO" w:bidi="en-US"/>
      <w14:ligatures w14:val="none"/>
    </w:rPr>
  </w:style>
  <w:style w:type="paragraph" w:customStyle="1" w:styleId="Citas">
    <w:name w:val="Citas"/>
    <w:basedOn w:val="Textoindependiente"/>
    <w:rsid w:val="00195EEE"/>
    <w:pPr>
      <w:spacing w:after="0"/>
      <w:ind w:left="851" w:right="851"/>
      <w:jc w:val="both"/>
    </w:pPr>
    <w:rPr>
      <w:rFonts w:ascii="Tahoma" w:hAnsi="Tahoma"/>
      <w:sz w:val="20"/>
      <w:szCs w:val="20"/>
      <w:lang w:val="es-ES_tradnl"/>
    </w:rPr>
  </w:style>
  <w:style w:type="paragraph" w:customStyle="1" w:styleId="ecxmsonormal">
    <w:name w:val="ecxmsonormal"/>
    <w:basedOn w:val="Normal"/>
    <w:rsid w:val="00195EEE"/>
    <w:pPr>
      <w:spacing w:before="100" w:beforeAutospacing="1" w:after="100" w:afterAutospacing="1" w:line="240" w:lineRule="auto"/>
    </w:pPr>
    <w:rPr>
      <w:rFonts w:ascii="Times New Roman" w:eastAsia="Times New Roman" w:hAnsi="Times New Roman"/>
      <w:sz w:val="24"/>
      <w:szCs w:val="24"/>
      <w:lang w:val="es-CO" w:eastAsia="es-CO"/>
    </w:rPr>
  </w:style>
  <w:style w:type="character" w:customStyle="1" w:styleId="ecxcitation">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customStyle="1" w:styleId="Estilo1">
    <w:name w:val="Estilo1"/>
    <w:basedOn w:val="Ttulo2"/>
    <w:link w:val="Estilo1Car"/>
    <w:qFormat/>
    <w:rsid w:val="00195EEE"/>
    <w:pPr>
      <w:numPr>
        <w:ilvl w:val="1"/>
        <w:numId w:val="3"/>
      </w:numPr>
      <w:spacing w:before="0" w:line="240" w:lineRule="auto"/>
      <w:ind w:left="720"/>
      <w:jc w:val="both"/>
    </w:pPr>
    <w:rPr>
      <w:rFonts w:ascii="Arial Narrow" w:hAnsi="Arial Narrow" w:cs="Arial"/>
    </w:rPr>
  </w:style>
  <w:style w:type="paragraph" w:customStyle="1" w:styleId="Estilo3">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customStyle="1" w:styleId="Estilo1Car">
    <w:name w:val="Estilo1 Car"/>
    <w:basedOn w:val="Ttulo2Car"/>
    <w:link w:val="Estilo1"/>
    <w:rsid w:val="00195EEE"/>
    <w:rPr>
      <w:rFonts w:ascii="Arial Narrow" w:eastAsiaTheme="majorEastAsia" w:hAnsi="Arial Narrow" w:cs="Arial"/>
      <w:smallCaps/>
      <w:kern w:val="0"/>
      <w:sz w:val="28"/>
      <w:szCs w:val="28"/>
      <w:lang w:val="en-US" w:bidi="en-US"/>
      <w14:ligatures w14:val="none"/>
    </w:rPr>
  </w:style>
  <w:style w:type="character" w:customStyle="1" w:styleId="Estilo3Car">
    <w:name w:val="Estilo3 Car"/>
    <w:basedOn w:val="Ttulo2Car"/>
    <w:link w:val="Estilo3"/>
    <w:rsid w:val="00195EEE"/>
    <w:rPr>
      <w:rFonts w:ascii="Arial Narrow" w:eastAsiaTheme="majorEastAsia" w:hAnsi="Arial Narrow" w:cs="Arial"/>
      <w:smallCaps/>
      <w:kern w:val="0"/>
      <w:sz w:val="28"/>
      <w:szCs w:val="28"/>
      <w:lang w:val="en-US" w:bidi="en-US"/>
      <w14:ligatures w14:val="none"/>
    </w:rPr>
  </w:style>
  <w:style w:type="paragraph" w:customStyle="1" w:styleId="Estilo4">
    <w:name w:val="Estilo 4"/>
    <w:basedOn w:val="Estilo3"/>
    <w:link w:val="Estilo4Car"/>
    <w:qFormat/>
    <w:rsid w:val="00195EEE"/>
    <w:pPr>
      <w:tabs>
        <w:tab w:val="clear" w:pos="1155"/>
        <w:tab w:val="num" w:pos="1025"/>
      </w:tabs>
      <w:ind w:left="1025" w:hanging="845"/>
    </w:pPr>
  </w:style>
  <w:style w:type="paragraph" w:customStyle="1" w:styleId="Estilo50">
    <w:name w:val="Estilo 5"/>
    <w:basedOn w:val="Estilo4"/>
    <w:link w:val="Estilo5Car"/>
    <w:qFormat/>
    <w:rsid w:val="00195EEE"/>
    <w:pPr>
      <w:tabs>
        <w:tab w:val="clear" w:pos="1025"/>
        <w:tab w:val="num" w:pos="1443"/>
      </w:tabs>
      <w:ind w:left="1443" w:hanging="1008"/>
    </w:pPr>
  </w:style>
  <w:style w:type="character" w:customStyle="1" w:styleId="Estilo4Car">
    <w:name w:val="Estilo 4 Car"/>
    <w:basedOn w:val="Estilo3Car"/>
    <w:link w:val="Estilo4"/>
    <w:rsid w:val="00195EEE"/>
    <w:rPr>
      <w:rFonts w:ascii="Arial Narrow" w:eastAsiaTheme="majorEastAsia" w:hAnsi="Arial Narrow" w:cs="Arial"/>
      <w:smallCaps/>
      <w:kern w:val="0"/>
      <w:sz w:val="28"/>
      <w:szCs w:val="28"/>
      <w:lang w:val="en-US" w:bidi="en-US"/>
      <w14:ligatures w14:val="none"/>
    </w:rPr>
  </w:style>
  <w:style w:type="character" w:customStyle="1" w:styleId="Estilo5Car">
    <w:name w:val="Estilo 5 Car"/>
    <w:basedOn w:val="Estilo4Car"/>
    <w:link w:val="Estilo50"/>
    <w:rsid w:val="00195EEE"/>
    <w:rPr>
      <w:rFonts w:ascii="Arial Narrow" w:eastAsiaTheme="majorEastAsia" w:hAnsi="Arial Narrow" w:cs="Arial"/>
      <w:smallCaps/>
      <w:kern w:val="0"/>
      <w:sz w:val="28"/>
      <w:szCs w:val="28"/>
      <w:lang w:val="en-US" w:bidi="en-US"/>
      <w14:ligatures w14:val="none"/>
    </w:rPr>
  </w:style>
  <w:style w:type="paragraph" w:customStyle="1" w:styleId="Prrafodelista2">
    <w:name w:val="Párrafo de lista2"/>
    <w:basedOn w:val="Normal"/>
    <w:rsid w:val="00195EEE"/>
    <w:pPr>
      <w:spacing w:after="0" w:line="240" w:lineRule="auto"/>
      <w:ind w:left="720"/>
    </w:pPr>
    <w:rPr>
      <w:rFonts w:ascii="Times New Roman" w:hAnsi="Times New Roman"/>
      <w:sz w:val="24"/>
      <w:szCs w:val="24"/>
      <w:lang w:val="es-ES" w:eastAsia="es-ES"/>
    </w:rPr>
  </w:style>
  <w:style w:type="paragraph" w:customStyle="1" w:styleId="Sinespaciado2">
    <w:name w:val="Sin espaciado2"/>
    <w:rsid w:val="00195EEE"/>
    <w:pPr>
      <w:spacing w:after="0" w:line="240" w:lineRule="auto"/>
    </w:pPr>
    <w:rPr>
      <w:rFonts w:ascii="Times New Roman" w:eastAsia="Calibri" w:hAnsi="Times New Roman" w:cs="Times New Roman"/>
      <w:kern w:val="0"/>
      <w:sz w:val="24"/>
      <w:szCs w:val="24"/>
      <w:lang w:val="es-ES" w:eastAsia="es-ES" w:bidi="en-US"/>
      <w14:ligatures w14:val="none"/>
    </w:rPr>
  </w:style>
  <w:style w:type="paragraph" w:customStyle="1" w:styleId="MNormal">
    <w:name w:val="MNormal"/>
    <w:basedOn w:val="Normal"/>
    <w:rsid w:val="00195EEE"/>
    <w:pPr>
      <w:spacing w:after="60" w:line="240" w:lineRule="auto"/>
    </w:pPr>
    <w:rPr>
      <w:rFonts w:ascii="Verdana" w:eastAsia="Times New Roman" w:hAnsi="Verdana" w:cs="Arial"/>
      <w:sz w:val="20"/>
      <w:szCs w:val="24"/>
      <w:lang w:val="es-ES" w:eastAsia="es-ES"/>
    </w:rPr>
  </w:style>
  <w:style w:type="paragraph" w:customStyle="1" w:styleId="MTema1">
    <w:name w:val="MTema1"/>
    <w:basedOn w:val="Normal"/>
    <w:next w:val="MNormal"/>
    <w:rsid w:val="00195EEE"/>
    <w:pPr>
      <w:numPr>
        <w:numId w:val="4"/>
      </w:numPr>
      <w:tabs>
        <w:tab w:val="num" w:pos="567"/>
      </w:tabs>
      <w:spacing w:before="120" w:after="120" w:line="240" w:lineRule="auto"/>
      <w:outlineLvl w:val="0"/>
    </w:pPr>
    <w:rPr>
      <w:rFonts w:ascii="Verdana" w:eastAsia="Times New Roman" w:hAnsi="Verdana" w:cs="Arial"/>
      <w:b/>
      <w:bCs/>
      <w:szCs w:val="24"/>
      <w:lang w:val="es-ES" w:eastAsia="es-ES"/>
    </w:rPr>
  </w:style>
  <w:style w:type="paragraph" w:customStyle="1" w:styleId="MTema2">
    <w:name w:val="MTema2"/>
    <w:basedOn w:val="Normal"/>
    <w:next w:val="MNormal"/>
    <w:rsid w:val="00195EEE"/>
    <w:pPr>
      <w:numPr>
        <w:ilvl w:val="1"/>
        <w:numId w:val="4"/>
      </w:numPr>
      <w:tabs>
        <w:tab w:val="clear" w:pos="1304"/>
        <w:tab w:val="left" w:pos="720"/>
      </w:tabs>
      <w:spacing w:before="120" w:after="120" w:line="240" w:lineRule="auto"/>
      <w:ind w:left="737"/>
      <w:outlineLvl w:val="1"/>
    </w:pPr>
    <w:rPr>
      <w:rFonts w:ascii="Verdana" w:eastAsia="Times New Roman" w:hAnsi="Verdana" w:cs="Arial"/>
      <w:b/>
      <w:bCs/>
      <w:sz w:val="20"/>
      <w:szCs w:val="24"/>
      <w:lang w:val="es-ES" w:eastAsia="es-ES"/>
    </w:rPr>
  </w:style>
  <w:style w:type="paragraph" w:customStyle="1" w:styleId="MTemaNormal">
    <w:name w:val="MTemaNormal"/>
    <w:basedOn w:val="MNormal"/>
    <w:rsid w:val="00195EEE"/>
    <w:pPr>
      <w:ind w:left="567"/>
      <w:jc w:val="both"/>
    </w:pPr>
  </w:style>
  <w:style w:type="paragraph" w:customStyle="1" w:styleId="MTema3">
    <w:name w:val="MTema3"/>
    <w:basedOn w:val="MTema2"/>
    <w:next w:val="MTemaNormal"/>
    <w:rsid w:val="00195EEE"/>
    <w:pPr>
      <w:numPr>
        <w:ilvl w:val="2"/>
      </w:numPr>
      <w:tabs>
        <w:tab w:val="clear" w:pos="720"/>
        <w:tab w:val="clear" w:pos="2098"/>
        <w:tab w:val="left" w:pos="851"/>
      </w:tabs>
      <w:ind w:left="794"/>
      <w:outlineLvl w:val="2"/>
    </w:pPr>
  </w:style>
  <w:style w:type="paragraph" w:customStyle="1" w:styleId="MTema4">
    <w:name w:val="MTema4"/>
    <w:basedOn w:val="Normal"/>
    <w:rsid w:val="00195EEE"/>
    <w:pPr>
      <w:numPr>
        <w:ilvl w:val="3"/>
        <w:numId w:val="4"/>
      </w:numPr>
      <w:tabs>
        <w:tab w:val="clear" w:pos="2948"/>
        <w:tab w:val="left" w:pos="1134"/>
      </w:tabs>
      <w:spacing w:before="120" w:after="120" w:line="240" w:lineRule="auto"/>
      <w:ind w:left="851" w:hanging="851"/>
      <w:outlineLvl w:val="3"/>
    </w:pPr>
    <w:rPr>
      <w:rFonts w:ascii="Verdana" w:eastAsia="Times New Roman" w:hAnsi="Verdana" w:cs="Arial"/>
      <w:i/>
      <w:iCs/>
      <w:sz w:val="20"/>
      <w:szCs w:val="24"/>
      <w:lang w:val="es-ES" w:eastAsia="es-ES"/>
    </w:rPr>
  </w:style>
  <w:style w:type="character" w:styleId="AcrnimoHTML">
    <w:name w:val="HTML Acronym"/>
    <w:basedOn w:val="Fuentedeprrafopredeter"/>
    <w:rsid w:val="00195EEE"/>
  </w:style>
  <w:style w:type="character" w:customStyle="1" w:styleId="toctoggle">
    <w:name w:val="toctoggle"/>
    <w:basedOn w:val="Fuentedeprrafopredeter"/>
    <w:rsid w:val="00195EEE"/>
  </w:style>
  <w:style w:type="character" w:customStyle="1" w:styleId="tocnumber">
    <w:name w:val="tocnumber"/>
    <w:basedOn w:val="Fuentedeprrafopredeter"/>
    <w:rsid w:val="00195EEE"/>
  </w:style>
  <w:style w:type="character" w:customStyle="1" w:styleId="toctext">
    <w:name w:val="toctext"/>
    <w:basedOn w:val="Fuentedeprrafopredeter"/>
    <w:rsid w:val="00195EEE"/>
  </w:style>
  <w:style w:type="character" w:customStyle="1" w:styleId="mw-headline">
    <w:name w:val="mw-headline"/>
    <w:basedOn w:val="Fuentedeprrafopredeter"/>
    <w:rsid w:val="00195EEE"/>
  </w:style>
  <w:style w:type="paragraph" w:customStyle="1" w:styleId="Estilo6">
    <w:name w:val="Estilo 6"/>
    <w:basedOn w:val="Estilo4"/>
    <w:link w:val="Estilo6Car"/>
    <w:qFormat/>
    <w:rsid w:val="00195EEE"/>
    <w:pPr>
      <w:numPr>
        <w:ilvl w:val="3"/>
        <w:numId w:val="1"/>
      </w:numPr>
      <w:spacing w:line="40" w:lineRule="atLeast"/>
      <w:outlineLvl w:val="0"/>
    </w:pPr>
  </w:style>
  <w:style w:type="character" w:customStyle="1" w:styleId="Estilo6Car">
    <w:name w:val="Estilo 6 Car"/>
    <w:basedOn w:val="Estilo4Car"/>
    <w:link w:val="Estilo6"/>
    <w:rsid w:val="00195EEE"/>
    <w:rPr>
      <w:rFonts w:ascii="Arial Narrow" w:eastAsiaTheme="majorEastAsia" w:hAnsi="Arial Narrow" w:cs="Arial"/>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customStyle="1" w:styleId="SubttuloCar">
    <w:name w:val="Subtítulo Car"/>
    <w:basedOn w:val="Fuentedeprrafopredeter"/>
    <w:link w:val="Subttulo"/>
    <w:uiPriority w:val="11"/>
    <w:rsid w:val="00195EEE"/>
    <w:rPr>
      <w:rFonts w:asciiTheme="majorHAnsi" w:eastAsiaTheme="majorEastAsia" w:hAnsiTheme="majorHAnsi"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sz="4" w:space="10" w:color="auto"/>
        <w:bottom w:val="single" w:sz="4" w:space="10" w:color="auto"/>
      </w:pBdr>
      <w:spacing w:before="240" w:after="240" w:line="300" w:lineRule="auto"/>
      <w:ind w:left="1152" w:right="1152"/>
      <w:jc w:val="both"/>
    </w:pPr>
    <w:rPr>
      <w:i/>
      <w:iCs/>
    </w:rPr>
  </w:style>
  <w:style w:type="character" w:customStyle="1" w:styleId="CitadestacadaCar">
    <w:name w:val="Cita destacada Car"/>
    <w:basedOn w:val="Fuentedeprrafopredeter"/>
    <w:link w:val="Citadestacada"/>
    <w:uiPriority w:val="30"/>
    <w:rsid w:val="00195EEE"/>
    <w:rPr>
      <w:rFonts w:asciiTheme="majorHAnsi" w:eastAsiaTheme="majorEastAsia" w:hAnsiTheme="majorHAnsi"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customStyle="1" w:styleId="PrrafodelistaCar">
    <w:name w:val="Párrafo de lista Car"/>
    <w:link w:val="Prrafodelista"/>
    <w:rsid w:val="00195EEE"/>
    <w:rPr>
      <w:rFonts w:asciiTheme="majorHAnsi" w:eastAsiaTheme="majorEastAsia" w:hAnsiTheme="majorHAnsi" w:cstheme="majorBidi"/>
      <w:kern w:val="0"/>
      <w:lang w:val="en-US" w:bidi="en-US"/>
      <w14:ligatures w14:val="none"/>
    </w:rPr>
  </w:style>
  <w:style w:type="paragraph" w:customStyle="1" w:styleId="Estilo5">
    <w:name w:val="Estilo5"/>
    <w:basedOn w:val="Estilo50"/>
    <w:link w:val="Estilo5Car0"/>
    <w:qFormat/>
    <w:rsid w:val="00195EEE"/>
    <w:pPr>
      <w:numPr>
        <w:ilvl w:val="4"/>
        <w:numId w:val="6"/>
      </w:numPr>
      <w:spacing w:line="40" w:lineRule="atLeast"/>
    </w:pPr>
    <w:rPr>
      <w:b/>
    </w:rPr>
  </w:style>
  <w:style w:type="character" w:customStyle="1" w:styleId="Estilo5Car0">
    <w:name w:val="Estilo5 Car"/>
    <w:basedOn w:val="Estilo5Car"/>
    <w:link w:val="Estilo5"/>
    <w:rsid w:val="00195EEE"/>
    <w:rPr>
      <w:rFonts w:ascii="Arial Narrow" w:eastAsiaTheme="majorEastAsia" w:hAnsi="Arial Narrow" w:cs="Arial"/>
      <w:b/>
      <w:smallCaps/>
      <w:kern w:val="0"/>
      <w:sz w:val="28"/>
      <w:szCs w:val="28"/>
      <w:lang w:val="en-US" w:bidi="en-US"/>
      <w14:ligatures w14:val="none"/>
    </w:rPr>
  </w:style>
  <w:style w:type="paragraph" w:customStyle="1" w:styleId="bodytext0">
    <w:name w:val="bodytext"/>
    <w:basedOn w:val="Normal"/>
    <w:rsid w:val="00195EEE"/>
    <w:pPr>
      <w:spacing w:before="100" w:beforeAutospacing="1" w:after="100" w:afterAutospacing="1" w:line="240" w:lineRule="auto"/>
    </w:pPr>
    <w:rPr>
      <w:rFonts w:ascii="Times New Roman" w:eastAsia="Times New Roman" w:hAnsi="Times New Roman" w:cs="Times New Roman"/>
      <w:sz w:val="24"/>
      <w:szCs w:val="24"/>
      <w:lang w:val="es-CO" w:eastAsia="es-CO" w:bidi="ar-SA"/>
    </w:rPr>
  </w:style>
  <w:style w:type="character" w:customStyle="1" w:styleId="uiitem">
    <w:name w:val="uiitem"/>
    <w:basedOn w:val="Fuentedeprrafopredeter"/>
    <w:rsid w:val="00195EEE"/>
  </w:style>
  <w:style w:type="paragraph" w:customStyle="1" w:styleId="listcontinue">
    <w:name w:val="listcontinue"/>
    <w:basedOn w:val="Normal"/>
    <w:rsid w:val="00195EEE"/>
    <w:pPr>
      <w:spacing w:before="100" w:beforeAutospacing="1" w:after="100" w:afterAutospacing="1" w:line="240" w:lineRule="auto"/>
    </w:pPr>
    <w:rPr>
      <w:rFonts w:ascii="Times New Roman" w:eastAsia="Times New Roman" w:hAnsi="Times New Roman" w:cs="Times New Roman"/>
      <w:sz w:val="24"/>
      <w:szCs w:val="24"/>
      <w:lang w:val="es-CO" w:eastAsia="es-CO" w:bidi="ar-SA"/>
    </w:rPr>
  </w:style>
  <w:style w:type="character" w:customStyle="1" w:styleId="SinespaciadoCar">
    <w:name w:val="Sin espaciado Car"/>
    <w:basedOn w:val="Fuentedeprrafopredeter"/>
    <w:link w:val="Sinespaciado"/>
    <w:uiPriority w:val="1"/>
    <w:rsid w:val="00195EEE"/>
    <w:rPr>
      <w:rFonts w:asciiTheme="majorHAnsi" w:eastAsiaTheme="majorEastAsia" w:hAnsiTheme="majorHAnsi" w:cstheme="majorBidi"/>
      <w:kern w:val="0"/>
      <w:lang w:val="en-US" w:bidi="en-US"/>
      <w14:ligatures w14:val="none"/>
    </w:rPr>
  </w:style>
  <w:style w:type="character" w:customStyle="1" w:styleId="UnresolvedMention">
    <w:name w:val="Unresolved Mention"/>
    <w:basedOn w:val="Fuentedeprrafopredeter"/>
    <w:uiPriority w:val="99"/>
    <w:semiHidden/>
    <w:unhideWhenUsed/>
    <w:rsid w:val="00195EEE"/>
    <w:rPr>
      <w:color w:val="605E5C"/>
      <w:shd w:val="clear" w:color="auto" w:fill="E1DFDD"/>
    </w:rPr>
  </w:style>
  <w:style w:type="character" w:customStyle="1" w:styleId="Fuentedeprrafopredeter1">
    <w:name w:val="Fuente de párrafo predeter.1"/>
    <w:rsid w:val="00195EEE"/>
  </w:style>
  <w:style w:type="character" w:customStyle="1" w:styleId="normaltextrun">
    <w:name w:val="normaltextrun"/>
    <w:basedOn w:val="Fuentedeprrafopredeter"/>
    <w:rsid w:val="008F54EC"/>
  </w:style>
  <w:style w:type="character" w:customStyle="1" w:styleId="truncate">
    <w:name w:val="truncate"/>
    <w:basedOn w:val="Fuentedeprrafopredeter"/>
    <w:rsid w:val="007621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8288">
      <w:bodyDiv w:val="1"/>
      <w:marLeft w:val="0"/>
      <w:marRight w:val="0"/>
      <w:marTop w:val="0"/>
      <w:marBottom w:val="0"/>
      <w:divBdr>
        <w:top w:val="none" w:sz="0" w:space="0" w:color="auto"/>
        <w:left w:val="none" w:sz="0" w:space="0" w:color="auto"/>
        <w:bottom w:val="none" w:sz="0" w:space="0" w:color="auto"/>
        <w:right w:val="none" w:sz="0" w:space="0" w:color="auto"/>
      </w:divBdr>
    </w:div>
    <w:div w:id="56052733">
      <w:bodyDiv w:val="1"/>
      <w:marLeft w:val="0"/>
      <w:marRight w:val="0"/>
      <w:marTop w:val="0"/>
      <w:marBottom w:val="0"/>
      <w:divBdr>
        <w:top w:val="none" w:sz="0" w:space="0" w:color="auto"/>
        <w:left w:val="none" w:sz="0" w:space="0" w:color="auto"/>
        <w:bottom w:val="none" w:sz="0" w:space="0" w:color="auto"/>
        <w:right w:val="none" w:sz="0" w:space="0" w:color="auto"/>
      </w:divBdr>
    </w:div>
    <w:div w:id="97797096">
      <w:bodyDiv w:val="1"/>
      <w:marLeft w:val="0"/>
      <w:marRight w:val="0"/>
      <w:marTop w:val="0"/>
      <w:marBottom w:val="0"/>
      <w:divBdr>
        <w:top w:val="none" w:sz="0" w:space="0" w:color="auto"/>
        <w:left w:val="none" w:sz="0" w:space="0" w:color="auto"/>
        <w:bottom w:val="none" w:sz="0" w:space="0" w:color="auto"/>
        <w:right w:val="none" w:sz="0" w:space="0" w:color="auto"/>
      </w:divBdr>
    </w:div>
    <w:div w:id="193150995">
      <w:bodyDiv w:val="1"/>
      <w:marLeft w:val="0"/>
      <w:marRight w:val="0"/>
      <w:marTop w:val="0"/>
      <w:marBottom w:val="0"/>
      <w:divBdr>
        <w:top w:val="none" w:sz="0" w:space="0" w:color="auto"/>
        <w:left w:val="none" w:sz="0" w:space="0" w:color="auto"/>
        <w:bottom w:val="none" w:sz="0" w:space="0" w:color="auto"/>
        <w:right w:val="none" w:sz="0" w:space="0" w:color="auto"/>
      </w:divBdr>
    </w:div>
    <w:div w:id="205799007">
      <w:bodyDiv w:val="1"/>
      <w:marLeft w:val="0"/>
      <w:marRight w:val="0"/>
      <w:marTop w:val="0"/>
      <w:marBottom w:val="0"/>
      <w:divBdr>
        <w:top w:val="none" w:sz="0" w:space="0" w:color="auto"/>
        <w:left w:val="none" w:sz="0" w:space="0" w:color="auto"/>
        <w:bottom w:val="none" w:sz="0" w:space="0" w:color="auto"/>
        <w:right w:val="none" w:sz="0" w:space="0" w:color="auto"/>
      </w:divBdr>
    </w:div>
    <w:div w:id="297808990">
      <w:bodyDiv w:val="1"/>
      <w:marLeft w:val="0"/>
      <w:marRight w:val="0"/>
      <w:marTop w:val="0"/>
      <w:marBottom w:val="0"/>
      <w:divBdr>
        <w:top w:val="none" w:sz="0" w:space="0" w:color="auto"/>
        <w:left w:val="none" w:sz="0" w:space="0" w:color="auto"/>
        <w:bottom w:val="none" w:sz="0" w:space="0" w:color="auto"/>
        <w:right w:val="none" w:sz="0" w:space="0" w:color="auto"/>
      </w:divBdr>
    </w:div>
    <w:div w:id="321354206">
      <w:bodyDiv w:val="1"/>
      <w:marLeft w:val="0"/>
      <w:marRight w:val="0"/>
      <w:marTop w:val="0"/>
      <w:marBottom w:val="0"/>
      <w:divBdr>
        <w:top w:val="none" w:sz="0" w:space="0" w:color="auto"/>
        <w:left w:val="none" w:sz="0" w:space="0" w:color="auto"/>
        <w:bottom w:val="none" w:sz="0" w:space="0" w:color="auto"/>
        <w:right w:val="none" w:sz="0" w:space="0" w:color="auto"/>
      </w:divBdr>
    </w:div>
    <w:div w:id="334774004">
      <w:bodyDiv w:val="1"/>
      <w:marLeft w:val="0"/>
      <w:marRight w:val="0"/>
      <w:marTop w:val="0"/>
      <w:marBottom w:val="0"/>
      <w:divBdr>
        <w:top w:val="none" w:sz="0" w:space="0" w:color="auto"/>
        <w:left w:val="none" w:sz="0" w:space="0" w:color="auto"/>
        <w:bottom w:val="none" w:sz="0" w:space="0" w:color="auto"/>
        <w:right w:val="none" w:sz="0" w:space="0" w:color="auto"/>
      </w:divBdr>
    </w:div>
    <w:div w:id="341317805">
      <w:bodyDiv w:val="1"/>
      <w:marLeft w:val="0"/>
      <w:marRight w:val="0"/>
      <w:marTop w:val="0"/>
      <w:marBottom w:val="0"/>
      <w:divBdr>
        <w:top w:val="none" w:sz="0" w:space="0" w:color="auto"/>
        <w:left w:val="none" w:sz="0" w:space="0" w:color="auto"/>
        <w:bottom w:val="none" w:sz="0" w:space="0" w:color="auto"/>
        <w:right w:val="none" w:sz="0" w:space="0" w:color="auto"/>
      </w:divBdr>
    </w:div>
    <w:div w:id="443965093">
      <w:bodyDiv w:val="1"/>
      <w:marLeft w:val="0"/>
      <w:marRight w:val="0"/>
      <w:marTop w:val="0"/>
      <w:marBottom w:val="0"/>
      <w:divBdr>
        <w:top w:val="none" w:sz="0" w:space="0" w:color="auto"/>
        <w:left w:val="none" w:sz="0" w:space="0" w:color="auto"/>
        <w:bottom w:val="none" w:sz="0" w:space="0" w:color="auto"/>
        <w:right w:val="none" w:sz="0" w:space="0" w:color="auto"/>
      </w:divBdr>
    </w:div>
    <w:div w:id="454911525">
      <w:bodyDiv w:val="1"/>
      <w:marLeft w:val="0"/>
      <w:marRight w:val="0"/>
      <w:marTop w:val="0"/>
      <w:marBottom w:val="0"/>
      <w:divBdr>
        <w:top w:val="none" w:sz="0" w:space="0" w:color="auto"/>
        <w:left w:val="none" w:sz="0" w:space="0" w:color="auto"/>
        <w:bottom w:val="none" w:sz="0" w:space="0" w:color="auto"/>
        <w:right w:val="none" w:sz="0" w:space="0" w:color="auto"/>
      </w:divBdr>
    </w:div>
    <w:div w:id="457376881">
      <w:bodyDiv w:val="1"/>
      <w:marLeft w:val="0"/>
      <w:marRight w:val="0"/>
      <w:marTop w:val="0"/>
      <w:marBottom w:val="0"/>
      <w:divBdr>
        <w:top w:val="none" w:sz="0" w:space="0" w:color="auto"/>
        <w:left w:val="none" w:sz="0" w:space="0" w:color="auto"/>
        <w:bottom w:val="none" w:sz="0" w:space="0" w:color="auto"/>
        <w:right w:val="none" w:sz="0" w:space="0" w:color="auto"/>
      </w:divBdr>
    </w:div>
    <w:div w:id="503469881">
      <w:bodyDiv w:val="1"/>
      <w:marLeft w:val="0"/>
      <w:marRight w:val="0"/>
      <w:marTop w:val="0"/>
      <w:marBottom w:val="0"/>
      <w:divBdr>
        <w:top w:val="none" w:sz="0" w:space="0" w:color="auto"/>
        <w:left w:val="none" w:sz="0" w:space="0" w:color="auto"/>
        <w:bottom w:val="none" w:sz="0" w:space="0" w:color="auto"/>
        <w:right w:val="none" w:sz="0" w:space="0" w:color="auto"/>
      </w:divBdr>
    </w:div>
    <w:div w:id="523442015">
      <w:bodyDiv w:val="1"/>
      <w:marLeft w:val="0"/>
      <w:marRight w:val="0"/>
      <w:marTop w:val="0"/>
      <w:marBottom w:val="0"/>
      <w:divBdr>
        <w:top w:val="none" w:sz="0" w:space="0" w:color="auto"/>
        <w:left w:val="none" w:sz="0" w:space="0" w:color="auto"/>
        <w:bottom w:val="none" w:sz="0" w:space="0" w:color="auto"/>
        <w:right w:val="none" w:sz="0" w:space="0" w:color="auto"/>
      </w:divBdr>
    </w:div>
    <w:div w:id="530847916">
      <w:bodyDiv w:val="1"/>
      <w:marLeft w:val="0"/>
      <w:marRight w:val="0"/>
      <w:marTop w:val="0"/>
      <w:marBottom w:val="0"/>
      <w:divBdr>
        <w:top w:val="none" w:sz="0" w:space="0" w:color="auto"/>
        <w:left w:val="none" w:sz="0" w:space="0" w:color="auto"/>
        <w:bottom w:val="none" w:sz="0" w:space="0" w:color="auto"/>
        <w:right w:val="none" w:sz="0" w:space="0" w:color="auto"/>
      </w:divBdr>
    </w:div>
    <w:div w:id="554394132">
      <w:bodyDiv w:val="1"/>
      <w:marLeft w:val="0"/>
      <w:marRight w:val="0"/>
      <w:marTop w:val="0"/>
      <w:marBottom w:val="0"/>
      <w:divBdr>
        <w:top w:val="none" w:sz="0" w:space="0" w:color="auto"/>
        <w:left w:val="none" w:sz="0" w:space="0" w:color="auto"/>
        <w:bottom w:val="none" w:sz="0" w:space="0" w:color="auto"/>
        <w:right w:val="none" w:sz="0" w:space="0" w:color="auto"/>
      </w:divBdr>
      <w:divsChild>
        <w:div w:id="1765030641">
          <w:marLeft w:val="0"/>
          <w:marRight w:val="0"/>
          <w:marTop w:val="0"/>
          <w:marBottom w:val="0"/>
          <w:divBdr>
            <w:top w:val="none" w:sz="0" w:space="0" w:color="auto"/>
            <w:left w:val="none" w:sz="0" w:space="0" w:color="auto"/>
            <w:bottom w:val="none" w:sz="0" w:space="0" w:color="auto"/>
            <w:right w:val="none" w:sz="0" w:space="0" w:color="auto"/>
          </w:divBdr>
        </w:div>
        <w:div w:id="1328485046">
          <w:marLeft w:val="0"/>
          <w:marRight w:val="0"/>
          <w:marTop w:val="0"/>
          <w:marBottom w:val="0"/>
          <w:divBdr>
            <w:top w:val="none" w:sz="0" w:space="0" w:color="auto"/>
            <w:left w:val="none" w:sz="0" w:space="0" w:color="auto"/>
            <w:bottom w:val="none" w:sz="0" w:space="0" w:color="auto"/>
            <w:right w:val="none" w:sz="0" w:space="0" w:color="auto"/>
          </w:divBdr>
        </w:div>
        <w:div w:id="1591698037">
          <w:marLeft w:val="0"/>
          <w:marRight w:val="0"/>
          <w:marTop w:val="0"/>
          <w:marBottom w:val="0"/>
          <w:divBdr>
            <w:top w:val="none" w:sz="0" w:space="0" w:color="auto"/>
            <w:left w:val="none" w:sz="0" w:space="0" w:color="auto"/>
            <w:bottom w:val="none" w:sz="0" w:space="0" w:color="auto"/>
            <w:right w:val="none" w:sz="0" w:space="0" w:color="auto"/>
          </w:divBdr>
        </w:div>
        <w:div w:id="1418088278">
          <w:marLeft w:val="0"/>
          <w:marRight w:val="0"/>
          <w:marTop w:val="0"/>
          <w:marBottom w:val="0"/>
          <w:divBdr>
            <w:top w:val="none" w:sz="0" w:space="0" w:color="auto"/>
            <w:left w:val="none" w:sz="0" w:space="0" w:color="auto"/>
            <w:bottom w:val="none" w:sz="0" w:space="0" w:color="auto"/>
            <w:right w:val="none" w:sz="0" w:space="0" w:color="auto"/>
          </w:divBdr>
        </w:div>
        <w:div w:id="999696301">
          <w:marLeft w:val="0"/>
          <w:marRight w:val="0"/>
          <w:marTop w:val="0"/>
          <w:marBottom w:val="0"/>
          <w:divBdr>
            <w:top w:val="none" w:sz="0" w:space="0" w:color="auto"/>
            <w:left w:val="none" w:sz="0" w:space="0" w:color="auto"/>
            <w:bottom w:val="none" w:sz="0" w:space="0" w:color="auto"/>
            <w:right w:val="none" w:sz="0" w:space="0" w:color="auto"/>
          </w:divBdr>
        </w:div>
      </w:divsChild>
    </w:div>
    <w:div w:id="628584897">
      <w:bodyDiv w:val="1"/>
      <w:marLeft w:val="0"/>
      <w:marRight w:val="0"/>
      <w:marTop w:val="0"/>
      <w:marBottom w:val="0"/>
      <w:divBdr>
        <w:top w:val="none" w:sz="0" w:space="0" w:color="auto"/>
        <w:left w:val="none" w:sz="0" w:space="0" w:color="auto"/>
        <w:bottom w:val="none" w:sz="0" w:space="0" w:color="auto"/>
        <w:right w:val="none" w:sz="0" w:space="0" w:color="auto"/>
      </w:divBdr>
    </w:div>
    <w:div w:id="667056159">
      <w:bodyDiv w:val="1"/>
      <w:marLeft w:val="0"/>
      <w:marRight w:val="0"/>
      <w:marTop w:val="0"/>
      <w:marBottom w:val="0"/>
      <w:divBdr>
        <w:top w:val="none" w:sz="0" w:space="0" w:color="auto"/>
        <w:left w:val="none" w:sz="0" w:space="0" w:color="auto"/>
        <w:bottom w:val="none" w:sz="0" w:space="0" w:color="auto"/>
        <w:right w:val="none" w:sz="0" w:space="0" w:color="auto"/>
      </w:divBdr>
    </w:div>
    <w:div w:id="670913077">
      <w:bodyDiv w:val="1"/>
      <w:marLeft w:val="0"/>
      <w:marRight w:val="0"/>
      <w:marTop w:val="0"/>
      <w:marBottom w:val="0"/>
      <w:divBdr>
        <w:top w:val="none" w:sz="0" w:space="0" w:color="auto"/>
        <w:left w:val="none" w:sz="0" w:space="0" w:color="auto"/>
        <w:bottom w:val="none" w:sz="0" w:space="0" w:color="auto"/>
        <w:right w:val="none" w:sz="0" w:space="0" w:color="auto"/>
      </w:divBdr>
    </w:div>
    <w:div w:id="676464363">
      <w:bodyDiv w:val="1"/>
      <w:marLeft w:val="0"/>
      <w:marRight w:val="0"/>
      <w:marTop w:val="0"/>
      <w:marBottom w:val="0"/>
      <w:divBdr>
        <w:top w:val="none" w:sz="0" w:space="0" w:color="auto"/>
        <w:left w:val="none" w:sz="0" w:space="0" w:color="auto"/>
        <w:bottom w:val="none" w:sz="0" w:space="0" w:color="auto"/>
        <w:right w:val="none" w:sz="0" w:space="0" w:color="auto"/>
      </w:divBdr>
    </w:div>
    <w:div w:id="718748698">
      <w:bodyDiv w:val="1"/>
      <w:marLeft w:val="0"/>
      <w:marRight w:val="0"/>
      <w:marTop w:val="0"/>
      <w:marBottom w:val="0"/>
      <w:divBdr>
        <w:top w:val="none" w:sz="0" w:space="0" w:color="auto"/>
        <w:left w:val="none" w:sz="0" w:space="0" w:color="auto"/>
        <w:bottom w:val="none" w:sz="0" w:space="0" w:color="auto"/>
        <w:right w:val="none" w:sz="0" w:space="0" w:color="auto"/>
      </w:divBdr>
      <w:divsChild>
        <w:div w:id="47342370">
          <w:marLeft w:val="0"/>
          <w:marRight w:val="0"/>
          <w:marTop w:val="0"/>
          <w:marBottom w:val="0"/>
          <w:divBdr>
            <w:top w:val="none" w:sz="0" w:space="0" w:color="auto"/>
            <w:left w:val="none" w:sz="0" w:space="0" w:color="auto"/>
            <w:bottom w:val="none" w:sz="0" w:space="0" w:color="auto"/>
            <w:right w:val="none" w:sz="0" w:space="0" w:color="auto"/>
          </w:divBdr>
          <w:divsChild>
            <w:div w:id="1035734941">
              <w:marLeft w:val="0"/>
              <w:marRight w:val="0"/>
              <w:marTop w:val="0"/>
              <w:marBottom w:val="0"/>
              <w:divBdr>
                <w:top w:val="none" w:sz="0" w:space="0" w:color="auto"/>
                <w:left w:val="none" w:sz="0" w:space="0" w:color="auto"/>
                <w:bottom w:val="none" w:sz="0" w:space="0" w:color="auto"/>
                <w:right w:val="none" w:sz="0" w:space="0" w:color="auto"/>
              </w:divBdr>
              <w:divsChild>
                <w:div w:id="307709868">
                  <w:marLeft w:val="0"/>
                  <w:marRight w:val="0"/>
                  <w:marTop w:val="0"/>
                  <w:marBottom w:val="0"/>
                  <w:divBdr>
                    <w:top w:val="none" w:sz="0" w:space="0" w:color="auto"/>
                    <w:left w:val="none" w:sz="0" w:space="0" w:color="auto"/>
                    <w:bottom w:val="none" w:sz="0" w:space="0" w:color="auto"/>
                    <w:right w:val="none" w:sz="0" w:space="0" w:color="auto"/>
                  </w:divBdr>
                  <w:divsChild>
                    <w:div w:id="1386685860">
                      <w:marLeft w:val="0"/>
                      <w:marRight w:val="0"/>
                      <w:marTop w:val="0"/>
                      <w:marBottom w:val="0"/>
                      <w:divBdr>
                        <w:top w:val="none" w:sz="0" w:space="0" w:color="auto"/>
                        <w:left w:val="none" w:sz="0" w:space="0" w:color="auto"/>
                        <w:bottom w:val="none" w:sz="0" w:space="0" w:color="auto"/>
                        <w:right w:val="none" w:sz="0" w:space="0" w:color="auto"/>
                      </w:divBdr>
                      <w:divsChild>
                        <w:div w:id="949123963">
                          <w:marLeft w:val="0"/>
                          <w:marRight w:val="0"/>
                          <w:marTop w:val="0"/>
                          <w:marBottom w:val="0"/>
                          <w:divBdr>
                            <w:top w:val="none" w:sz="0" w:space="0" w:color="auto"/>
                            <w:left w:val="none" w:sz="0" w:space="0" w:color="auto"/>
                            <w:bottom w:val="none" w:sz="0" w:space="0" w:color="auto"/>
                            <w:right w:val="none" w:sz="0" w:space="0" w:color="auto"/>
                          </w:divBdr>
                          <w:divsChild>
                            <w:div w:id="326128207">
                              <w:marLeft w:val="0"/>
                              <w:marRight w:val="0"/>
                              <w:marTop w:val="0"/>
                              <w:marBottom w:val="0"/>
                              <w:divBdr>
                                <w:top w:val="none" w:sz="0" w:space="0" w:color="auto"/>
                                <w:left w:val="none" w:sz="0" w:space="0" w:color="auto"/>
                                <w:bottom w:val="none" w:sz="0" w:space="0" w:color="auto"/>
                                <w:right w:val="none" w:sz="0" w:space="0" w:color="auto"/>
                              </w:divBdr>
                              <w:divsChild>
                                <w:div w:id="52332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5047761">
      <w:bodyDiv w:val="1"/>
      <w:marLeft w:val="0"/>
      <w:marRight w:val="0"/>
      <w:marTop w:val="0"/>
      <w:marBottom w:val="0"/>
      <w:divBdr>
        <w:top w:val="none" w:sz="0" w:space="0" w:color="auto"/>
        <w:left w:val="none" w:sz="0" w:space="0" w:color="auto"/>
        <w:bottom w:val="none" w:sz="0" w:space="0" w:color="auto"/>
        <w:right w:val="none" w:sz="0" w:space="0" w:color="auto"/>
      </w:divBdr>
    </w:div>
    <w:div w:id="885994167">
      <w:bodyDiv w:val="1"/>
      <w:marLeft w:val="0"/>
      <w:marRight w:val="0"/>
      <w:marTop w:val="0"/>
      <w:marBottom w:val="0"/>
      <w:divBdr>
        <w:top w:val="none" w:sz="0" w:space="0" w:color="auto"/>
        <w:left w:val="none" w:sz="0" w:space="0" w:color="auto"/>
        <w:bottom w:val="none" w:sz="0" w:space="0" w:color="auto"/>
        <w:right w:val="none" w:sz="0" w:space="0" w:color="auto"/>
      </w:divBdr>
    </w:div>
    <w:div w:id="928081057">
      <w:bodyDiv w:val="1"/>
      <w:marLeft w:val="0"/>
      <w:marRight w:val="0"/>
      <w:marTop w:val="0"/>
      <w:marBottom w:val="0"/>
      <w:divBdr>
        <w:top w:val="none" w:sz="0" w:space="0" w:color="auto"/>
        <w:left w:val="none" w:sz="0" w:space="0" w:color="auto"/>
        <w:bottom w:val="none" w:sz="0" w:space="0" w:color="auto"/>
        <w:right w:val="none" w:sz="0" w:space="0" w:color="auto"/>
      </w:divBdr>
    </w:div>
    <w:div w:id="932127152">
      <w:bodyDiv w:val="1"/>
      <w:marLeft w:val="0"/>
      <w:marRight w:val="0"/>
      <w:marTop w:val="0"/>
      <w:marBottom w:val="0"/>
      <w:divBdr>
        <w:top w:val="none" w:sz="0" w:space="0" w:color="auto"/>
        <w:left w:val="none" w:sz="0" w:space="0" w:color="auto"/>
        <w:bottom w:val="none" w:sz="0" w:space="0" w:color="auto"/>
        <w:right w:val="none" w:sz="0" w:space="0" w:color="auto"/>
      </w:divBdr>
    </w:div>
    <w:div w:id="935820346">
      <w:bodyDiv w:val="1"/>
      <w:marLeft w:val="0"/>
      <w:marRight w:val="0"/>
      <w:marTop w:val="0"/>
      <w:marBottom w:val="0"/>
      <w:divBdr>
        <w:top w:val="none" w:sz="0" w:space="0" w:color="auto"/>
        <w:left w:val="none" w:sz="0" w:space="0" w:color="auto"/>
        <w:bottom w:val="none" w:sz="0" w:space="0" w:color="auto"/>
        <w:right w:val="none" w:sz="0" w:space="0" w:color="auto"/>
      </w:divBdr>
    </w:div>
    <w:div w:id="974604899">
      <w:bodyDiv w:val="1"/>
      <w:marLeft w:val="0"/>
      <w:marRight w:val="0"/>
      <w:marTop w:val="0"/>
      <w:marBottom w:val="0"/>
      <w:divBdr>
        <w:top w:val="none" w:sz="0" w:space="0" w:color="auto"/>
        <w:left w:val="none" w:sz="0" w:space="0" w:color="auto"/>
        <w:bottom w:val="none" w:sz="0" w:space="0" w:color="auto"/>
        <w:right w:val="none" w:sz="0" w:space="0" w:color="auto"/>
      </w:divBdr>
    </w:div>
    <w:div w:id="1009528254">
      <w:bodyDiv w:val="1"/>
      <w:marLeft w:val="0"/>
      <w:marRight w:val="0"/>
      <w:marTop w:val="0"/>
      <w:marBottom w:val="0"/>
      <w:divBdr>
        <w:top w:val="none" w:sz="0" w:space="0" w:color="auto"/>
        <w:left w:val="none" w:sz="0" w:space="0" w:color="auto"/>
        <w:bottom w:val="none" w:sz="0" w:space="0" w:color="auto"/>
        <w:right w:val="none" w:sz="0" w:space="0" w:color="auto"/>
      </w:divBdr>
    </w:div>
    <w:div w:id="1014503040">
      <w:bodyDiv w:val="1"/>
      <w:marLeft w:val="0"/>
      <w:marRight w:val="0"/>
      <w:marTop w:val="0"/>
      <w:marBottom w:val="0"/>
      <w:divBdr>
        <w:top w:val="none" w:sz="0" w:space="0" w:color="auto"/>
        <w:left w:val="none" w:sz="0" w:space="0" w:color="auto"/>
        <w:bottom w:val="none" w:sz="0" w:space="0" w:color="auto"/>
        <w:right w:val="none" w:sz="0" w:space="0" w:color="auto"/>
      </w:divBdr>
    </w:div>
    <w:div w:id="1024207380">
      <w:bodyDiv w:val="1"/>
      <w:marLeft w:val="0"/>
      <w:marRight w:val="0"/>
      <w:marTop w:val="0"/>
      <w:marBottom w:val="0"/>
      <w:divBdr>
        <w:top w:val="none" w:sz="0" w:space="0" w:color="auto"/>
        <w:left w:val="none" w:sz="0" w:space="0" w:color="auto"/>
        <w:bottom w:val="none" w:sz="0" w:space="0" w:color="auto"/>
        <w:right w:val="none" w:sz="0" w:space="0" w:color="auto"/>
      </w:divBdr>
    </w:div>
    <w:div w:id="1029601244">
      <w:bodyDiv w:val="1"/>
      <w:marLeft w:val="0"/>
      <w:marRight w:val="0"/>
      <w:marTop w:val="0"/>
      <w:marBottom w:val="0"/>
      <w:divBdr>
        <w:top w:val="none" w:sz="0" w:space="0" w:color="auto"/>
        <w:left w:val="none" w:sz="0" w:space="0" w:color="auto"/>
        <w:bottom w:val="none" w:sz="0" w:space="0" w:color="auto"/>
        <w:right w:val="none" w:sz="0" w:space="0" w:color="auto"/>
      </w:divBdr>
    </w:div>
    <w:div w:id="1038899005">
      <w:bodyDiv w:val="1"/>
      <w:marLeft w:val="0"/>
      <w:marRight w:val="0"/>
      <w:marTop w:val="0"/>
      <w:marBottom w:val="0"/>
      <w:divBdr>
        <w:top w:val="none" w:sz="0" w:space="0" w:color="auto"/>
        <w:left w:val="none" w:sz="0" w:space="0" w:color="auto"/>
        <w:bottom w:val="none" w:sz="0" w:space="0" w:color="auto"/>
        <w:right w:val="none" w:sz="0" w:space="0" w:color="auto"/>
      </w:divBdr>
    </w:div>
    <w:div w:id="1128207387">
      <w:bodyDiv w:val="1"/>
      <w:marLeft w:val="0"/>
      <w:marRight w:val="0"/>
      <w:marTop w:val="0"/>
      <w:marBottom w:val="0"/>
      <w:divBdr>
        <w:top w:val="none" w:sz="0" w:space="0" w:color="auto"/>
        <w:left w:val="none" w:sz="0" w:space="0" w:color="auto"/>
        <w:bottom w:val="none" w:sz="0" w:space="0" w:color="auto"/>
        <w:right w:val="none" w:sz="0" w:space="0" w:color="auto"/>
      </w:divBdr>
    </w:div>
    <w:div w:id="1143622666">
      <w:bodyDiv w:val="1"/>
      <w:marLeft w:val="0"/>
      <w:marRight w:val="0"/>
      <w:marTop w:val="0"/>
      <w:marBottom w:val="0"/>
      <w:divBdr>
        <w:top w:val="none" w:sz="0" w:space="0" w:color="auto"/>
        <w:left w:val="none" w:sz="0" w:space="0" w:color="auto"/>
        <w:bottom w:val="none" w:sz="0" w:space="0" w:color="auto"/>
        <w:right w:val="none" w:sz="0" w:space="0" w:color="auto"/>
      </w:divBdr>
    </w:div>
    <w:div w:id="1207521257">
      <w:bodyDiv w:val="1"/>
      <w:marLeft w:val="0"/>
      <w:marRight w:val="0"/>
      <w:marTop w:val="0"/>
      <w:marBottom w:val="0"/>
      <w:divBdr>
        <w:top w:val="none" w:sz="0" w:space="0" w:color="auto"/>
        <w:left w:val="none" w:sz="0" w:space="0" w:color="auto"/>
        <w:bottom w:val="none" w:sz="0" w:space="0" w:color="auto"/>
        <w:right w:val="none" w:sz="0" w:space="0" w:color="auto"/>
      </w:divBdr>
    </w:div>
    <w:div w:id="1232423495">
      <w:bodyDiv w:val="1"/>
      <w:marLeft w:val="0"/>
      <w:marRight w:val="0"/>
      <w:marTop w:val="0"/>
      <w:marBottom w:val="0"/>
      <w:divBdr>
        <w:top w:val="none" w:sz="0" w:space="0" w:color="auto"/>
        <w:left w:val="none" w:sz="0" w:space="0" w:color="auto"/>
        <w:bottom w:val="none" w:sz="0" w:space="0" w:color="auto"/>
        <w:right w:val="none" w:sz="0" w:space="0" w:color="auto"/>
      </w:divBdr>
    </w:div>
    <w:div w:id="1232691166">
      <w:bodyDiv w:val="1"/>
      <w:marLeft w:val="0"/>
      <w:marRight w:val="0"/>
      <w:marTop w:val="0"/>
      <w:marBottom w:val="0"/>
      <w:divBdr>
        <w:top w:val="none" w:sz="0" w:space="0" w:color="auto"/>
        <w:left w:val="none" w:sz="0" w:space="0" w:color="auto"/>
        <w:bottom w:val="none" w:sz="0" w:space="0" w:color="auto"/>
        <w:right w:val="none" w:sz="0" w:space="0" w:color="auto"/>
      </w:divBdr>
    </w:div>
    <w:div w:id="1249190664">
      <w:bodyDiv w:val="1"/>
      <w:marLeft w:val="0"/>
      <w:marRight w:val="0"/>
      <w:marTop w:val="0"/>
      <w:marBottom w:val="0"/>
      <w:divBdr>
        <w:top w:val="none" w:sz="0" w:space="0" w:color="auto"/>
        <w:left w:val="none" w:sz="0" w:space="0" w:color="auto"/>
        <w:bottom w:val="none" w:sz="0" w:space="0" w:color="auto"/>
        <w:right w:val="none" w:sz="0" w:space="0" w:color="auto"/>
      </w:divBdr>
    </w:div>
    <w:div w:id="1286699262">
      <w:bodyDiv w:val="1"/>
      <w:marLeft w:val="0"/>
      <w:marRight w:val="0"/>
      <w:marTop w:val="0"/>
      <w:marBottom w:val="0"/>
      <w:divBdr>
        <w:top w:val="none" w:sz="0" w:space="0" w:color="auto"/>
        <w:left w:val="none" w:sz="0" w:space="0" w:color="auto"/>
        <w:bottom w:val="none" w:sz="0" w:space="0" w:color="auto"/>
        <w:right w:val="none" w:sz="0" w:space="0" w:color="auto"/>
      </w:divBdr>
    </w:div>
    <w:div w:id="1344437629">
      <w:bodyDiv w:val="1"/>
      <w:marLeft w:val="0"/>
      <w:marRight w:val="0"/>
      <w:marTop w:val="0"/>
      <w:marBottom w:val="0"/>
      <w:divBdr>
        <w:top w:val="none" w:sz="0" w:space="0" w:color="auto"/>
        <w:left w:val="none" w:sz="0" w:space="0" w:color="auto"/>
        <w:bottom w:val="none" w:sz="0" w:space="0" w:color="auto"/>
        <w:right w:val="none" w:sz="0" w:space="0" w:color="auto"/>
      </w:divBdr>
    </w:div>
    <w:div w:id="1353456942">
      <w:bodyDiv w:val="1"/>
      <w:marLeft w:val="0"/>
      <w:marRight w:val="0"/>
      <w:marTop w:val="0"/>
      <w:marBottom w:val="0"/>
      <w:divBdr>
        <w:top w:val="none" w:sz="0" w:space="0" w:color="auto"/>
        <w:left w:val="none" w:sz="0" w:space="0" w:color="auto"/>
        <w:bottom w:val="none" w:sz="0" w:space="0" w:color="auto"/>
        <w:right w:val="none" w:sz="0" w:space="0" w:color="auto"/>
      </w:divBdr>
    </w:div>
    <w:div w:id="1389305972">
      <w:bodyDiv w:val="1"/>
      <w:marLeft w:val="0"/>
      <w:marRight w:val="0"/>
      <w:marTop w:val="0"/>
      <w:marBottom w:val="0"/>
      <w:divBdr>
        <w:top w:val="none" w:sz="0" w:space="0" w:color="auto"/>
        <w:left w:val="none" w:sz="0" w:space="0" w:color="auto"/>
        <w:bottom w:val="none" w:sz="0" w:space="0" w:color="auto"/>
        <w:right w:val="none" w:sz="0" w:space="0" w:color="auto"/>
      </w:divBdr>
    </w:div>
    <w:div w:id="1465732905">
      <w:bodyDiv w:val="1"/>
      <w:marLeft w:val="0"/>
      <w:marRight w:val="0"/>
      <w:marTop w:val="0"/>
      <w:marBottom w:val="0"/>
      <w:divBdr>
        <w:top w:val="none" w:sz="0" w:space="0" w:color="auto"/>
        <w:left w:val="none" w:sz="0" w:space="0" w:color="auto"/>
        <w:bottom w:val="none" w:sz="0" w:space="0" w:color="auto"/>
        <w:right w:val="none" w:sz="0" w:space="0" w:color="auto"/>
      </w:divBdr>
    </w:div>
    <w:div w:id="1477063483">
      <w:bodyDiv w:val="1"/>
      <w:marLeft w:val="0"/>
      <w:marRight w:val="0"/>
      <w:marTop w:val="0"/>
      <w:marBottom w:val="0"/>
      <w:divBdr>
        <w:top w:val="none" w:sz="0" w:space="0" w:color="auto"/>
        <w:left w:val="none" w:sz="0" w:space="0" w:color="auto"/>
        <w:bottom w:val="none" w:sz="0" w:space="0" w:color="auto"/>
        <w:right w:val="none" w:sz="0" w:space="0" w:color="auto"/>
      </w:divBdr>
    </w:div>
    <w:div w:id="1498615071">
      <w:bodyDiv w:val="1"/>
      <w:marLeft w:val="0"/>
      <w:marRight w:val="0"/>
      <w:marTop w:val="0"/>
      <w:marBottom w:val="0"/>
      <w:divBdr>
        <w:top w:val="none" w:sz="0" w:space="0" w:color="auto"/>
        <w:left w:val="none" w:sz="0" w:space="0" w:color="auto"/>
        <w:bottom w:val="none" w:sz="0" w:space="0" w:color="auto"/>
        <w:right w:val="none" w:sz="0" w:space="0" w:color="auto"/>
      </w:divBdr>
    </w:div>
    <w:div w:id="1509060081">
      <w:bodyDiv w:val="1"/>
      <w:marLeft w:val="0"/>
      <w:marRight w:val="0"/>
      <w:marTop w:val="0"/>
      <w:marBottom w:val="0"/>
      <w:divBdr>
        <w:top w:val="none" w:sz="0" w:space="0" w:color="auto"/>
        <w:left w:val="none" w:sz="0" w:space="0" w:color="auto"/>
        <w:bottom w:val="none" w:sz="0" w:space="0" w:color="auto"/>
        <w:right w:val="none" w:sz="0" w:space="0" w:color="auto"/>
      </w:divBdr>
    </w:div>
    <w:div w:id="1565095089">
      <w:bodyDiv w:val="1"/>
      <w:marLeft w:val="0"/>
      <w:marRight w:val="0"/>
      <w:marTop w:val="0"/>
      <w:marBottom w:val="0"/>
      <w:divBdr>
        <w:top w:val="none" w:sz="0" w:space="0" w:color="auto"/>
        <w:left w:val="none" w:sz="0" w:space="0" w:color="auto"/>
        <w:bottom w:val="none" w:sz="0" w:space="0" w:color="auto"/>
        <w:right w:val="none" w:sz="0" w:space="0" w:color="auto"/>
      </w:divBdr>
    </w:div>
    <w:div w:id="1619483854">
      <w:bodyDiv w:val="1"/>
      <w:marLeft w:val="0"/>
      <w:marRight w:val="0"/>
      <w:marTop w:val="0"/>
      <w:marBottom w:val="0"/>
      <w:divBdr>
        <w:top w:val="none" w:sz="0" w:space="0" w:color="auto"/>
        <w:left w:val="none" w:sz="0" w:space="0" w:color="auto"/>
        <w:bottom w:val="none" w:sz="0" w:space="0" w:color="auto"/>
        <w:right w:val="none" w:sz="0" w:space="0" w:color="auto"/>
      </w:divBdr>
    </w:div>
    <w:div w:id="1689402513">
      <w:bodyDiv w:val="1"/>
      <w:marLeft w:val="0"/>
      <w:marRight w:val="0"/>
      <w:marTop w:val="0"/>
      <w:marBottom w:val="0"/>
      <w:divBdr>
        <w:top w:val="none" w:sz="0" w:space="0" w:color="auto"/>
        <w:left w:val="none" w:sz="0" w:space="0" w:color="auto"/>
        <w:bottom w:val="none" w:sz="0" w:space="0" w:color="auto"/>
        <w:right w:val="none" w:sz="0" w:space="0" w:color="auto"/>
      </w:divBdr>
    </w:div>
    <w:div w:id="1700011079">
      <w:bodyDiv w:val="1"/>
      <w:marLeft w:val="0"/>
      <w:marRight w:val="0"/>
      <w:marTop w:val="0"/>
      <w:marBottom w:val="0"/>
      <w:divBdr>
        <w:top w:val="none" w:sz="0" w:space="0" w:color="auto"/>
        <w:left w:val="none" w:sz="0" w:space="0" w:color="auto"/>
        <w:bottom w:val="none" w:sz="0" w:space="0" w:color="auto"/>
        <w:right w:val="none" w:sz="0" w:space="0" w:color="auto"/>
      </w:divBdr>
    </w:div>
    <w:div w:id="1721856463">
      <w:bodyDiv w:val="1"/>
      <w:marLeft w:val="0"/>
      <w:marRight w:val="0"/>
      <w:marTop w:val="0"/>
      <w:marBottom w:val="0"/>
      <w:divBdr>
        <w:top w:val="none" w:sz="0" w:space="0" w:color="auto"/>
        <w:left w:val="none" w:sz="0" w:space="0" w:color="auto"/>
        <w:bottom w:val="none" w:sz="0" w:space="0" w:color="auto"/>
        <w:right w:val="none" w:sz="0" w:space="0" w:color="auto"/>
      </w:divBdr>
    </w:div>
    <w:div w:id="1799640379">
      <w:bodyDiv w:val="1"/>
      <w:marLeft w:val="0"/>
      <w:marRight w:val="0"/>
      <w:marTop w:val="0"/>
      <w:marBottom w:val="0"/>
      <w:divBdr>
        <w:top w:val="none" w:sz="0" w:space="0" w:color="auto"/>
        <w:left w:val="none" w:sz="0" w:space="0" w:color="auto"/>
        <w:bottom w:val="none" w:sz="0" w:space="0" w:color="auto"/>
        <w:right w:val="none" w:sz="0" w:space="0" w:color="auto"/>
      </w:divBdr>
    </w:div>
    <w:div w:id="1822963553">
      <w:bodyDiv w:val="1"/>
      <w:marLeft w:val="0"/>
      <w:marRight w:val="0"/>
      <w:marTop w:val="0"/>
      <w:marBottom w:val="0"/>
      <w:divBdr>
        <w:top w:val="none" w:sz="0" w:space="0" w:color="auto"/>
        <w:left w:val="none" w:sz="0" w:space="0" w:color="auto"/>
        <w:bottom w:val="none" w:sz="0" w:space="0" w:color="auto"/>
        <w:right w:val="none" w:sz="0" w:space="0" w:color="auto"/>
      </w:divBdr>
    </w:div>
    <w:div w:id="1827238978">
      <w:bodyDiv w:val="1"/>
      <w:marLeft w:val="0"/>
      <w:marRight w:val="0"/>
      <w:marTop w:val="0"/>
      <w:marBottom w:val="0"/>
      <w:divBdr>
        <w:top w:val="none" w:sz="0" w:space="0" w:color="auto"/>
        <w:left w:val="none" w:sz="0" w:space="0" w:color="auto"/>
        <w:bottom w:val="none" w:sz="0" w:space="0" w:color="auto"/>
        <w:right w:val="none" w:sz="0" w:space="0" w:color="auto"/>
      </w:divBdr>
    </w:div>
    <w:div w:id="1842432676">
      <w:bodyDiv w:val="1"/>
      <w:marLeft w:val="0"/>
      <w:marRight w:val="0"/>
      <w:marTop w:val="0"/>
      <w:marBottom w:val="0"/>
      <w:divBdr>
        <w:top w:val="none" w:sz="0" w:space="0" w:color="auto"/>
        <w:left w:val="none" w:sz="0" w:space="0" w:color="auto"/>
        <w:bottom w:val="none" w:sz="0" w:space="0" w:color="auto"/>
        <w:right w:val="none" w:sz="0" w:space="0" w:color="auto"/>
      </w:divBdr>
    </w:div>
    <w:div w:id="1859807796">
      <w:bodyDiv w:val="1"/>
      <w:marLeft w:val="0"/>
      <w:marRight w:val="0"/>
      <w:marTop w:val="0"/>
      <w:marBottom w:val="0"/>
      <w:divBdr>
        <w:top w:val="none" w:sz="0" w:space="0" w:color="auto"/>
        <w:left w:val="none" w:sz="0" w:space="0" w:color="auto"/>
        <w:bottom w:val="none" w:sz="0" w:space="0" w:color="auto"/>
        <w:right w:val="none" w:sz="0" w:space="0" w:color="auto"/>
      </w:divBdr>
    </w:div>
    <w:div w:id="1882092389">
      <w:bodyDiv w:val="1"/>
      <w:marLeft w:val="0"/>
      <w:marRight w:val="0"/>
      <w:marTop w:val="0"/>
      <w:marBottom w:val="0"/>
      <w:divBdr>
        <w:top w:val="none" w:sz="0" w:space="0" w:color="auto"/>
        <w:left w:val="none" w:sz="0" w:space="0" w:color="auto"/>
        <w:bottom w:val="none" w:sz="0" w:space="0" w:color="auto"/>
        <w:right w:val="none" w:sz="0" w:space="0" w:color="auto"/>
      </w:divBdr>
    </w:div>
    <w:div w:id="1980105874">
      <w:bodyDiv w:val="1"/>
      <w:marLeft w:val="0"/>
      <w:marRight w:val="0"/>
      <w:marTop w:val="0"/>
      <w:marBottom w:val="0"/>
      <w:divBdr>
        <w:top w:val="none" w:sz="0" w:space="0" w:color="auto"/>
        <w:left w:val="none" w:sz="0" w:space="0" w:color="auto"/>
        <w:bottom w:val="none" w:sz="0" w:space="0" w:color="auto"/>
        <w:right w:val="none" w:sz="0" w:space="0" w:color="auto"/>
      </w:divBdr>
    </w:div>
    <w:div w:id="2003847383">
      <w:bodyDiv w:val="1"/>
      <w:marLeft w:val="0"/>
      <w:marRight w:val="0"/>
      <w:marTop w:val="0"/>
      <w:marBottom w:val="0"/>
      <w:divBdr>
        <w:top w:val="none" w:sz="0" w:space="0" w:color="auto"/>
        <w:left w:val="none" w:sz="0" w:space="0" w:color="auto"/>
        <w:bottom w:val="none" w:sz="0" w:space="0" w:color="auto"/>
        <w:right w:val="none" w:sz="0" w:space="0" w:color="auto"/>
      </w:divBdr>
    </w:div>
    <w:div w:id="2014337722">
      <w:bodyDiv w:val="1"/>
      <w:marLeft w:val="0"/>
      <w:marRight w:val="0"/>
      <w:marTop w:val="0"/>
      <w:marBottom w:val="0"/>
      <w:divBdr>
        <w:top w:val="none" w:sz="0" w:space="0" w:color="auto"/>
        <w:left w:val="none" w:sz="0" w:space="0" w:color="auto"/>
        <w:bottom w:val="none" w:sz="0" w:space="0" w:color="auto"/>
        <w:right w:val="none" w:sz="0" w:space="0" w:color="auto"/>
      </w:divBdr>
    </w:div>
    <w:div w:id="2046520529">
      <w:bodyDiv w:val="1"/>
      <w:marLeft w:val="0"/>
      <w:marRight w:val="0"/>
      <w:marTop w:val="0"/>
      <w:marBottom w:val="0"/>
      <w:divBdr>
        <w:top w:val="none" w:sz="0" w:space="0" w:color="auto"/>
        <w:left w:val="none" w:sz="0" w:space="0" w:color="auto"/>
        <w:bottom w:val="none" w:sz="0" w:space="0" w:color="auto"/>
        <w:right w:val="none" w:sz="0" w:space="0" w:color="auto"/>
      </w:divBdr>
    </w:div>
    <w:div w:id="2073188500">
      <w:bodyDiv w:val="1"/>
      <w:marLeft w:val="0"/>
      <w:marRight w:val="0"/>
      <w:marTop w:val="0"/>
      <w:marBottom w:val="0"/>
      <w:divBdr>
        <w:top w:val="none" w:sz="0" w:space="0" w:color="auto"/>
        <w:left w:val="none" w:sz="0" w:space="0" w:color="auto"/>
        <w:bottom w:val="none" w:sz="0" w:space="0" w:color="auto"/>
        <w:right w:val="none" w:sz="0" w:space="0" w:color="auto"/>
      </w:divBdr>
    </w:div>
    <w:div w:id="2091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credendo.com/country_risk_assessment/colombia/country-risk-assessment-colombia"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coface.com/Economic-Studies-and-Country-Risks" TargetMode="External"/><Relationship Id="rId22"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DEA5FB7B-3C71-487B-A116-4F3A5E65FA3E}">
  <ds:schemaRefs>
    <ds:schemaRef ds:uri="http://schemas.openxmlformats.org/officeDocument/2006/bibliography"/>
  </ds:schemaRefs>
</ds:datastoreItem>
</file>

<file path=customXml/itemProps2.xml><?xml version="1.0" encoding="utf-8"?>
<ds:datastoreItem xmlns:ds="http://schemas.openxmlformats.org/officeDocument/2006/customXml" ds:itemID="{13735A20-42DB-450F-903E-F745BA9B852E}"/>
</file>

<file path=customXml/itemProps3.xml><?xml version="1.0" encoding="utf-8"?>
<ds:datastoreItem xmlns:ds="http://schemas.openxmlformats.org/officeDocument/2006/customXml" ds:itemID="{569842CD-CDCB-4080-9AA9-5FC573BD196F}"/>
</file>

<file path=customXml/itemProps4.xml><?xml version="1.0" encoding="utf-8"?>
<ds:datastoreItem xmlns:ds="http://schemas.openxmlformats.org/officeDocument/2006/customXml" ds:itemID="{9FD41B99-1390-4FD7-AEAE-CEBC95FB1D10}"/>
</file>

<file path=docProps/app.xml><?xml version="1.0" encoding="utf-8"?>
<Properties xmlns="http://schemas.openxmlformats.org/officeDocument/2006/extended-properties" xmlns:vt="http://schemas.openxmlformats.org/officeDocument/2006/docPropsVTypes">
  <Template>Normal.dotm</Template>
  <TotalTime>61</TotalTime>
  <Pages>22</Pages>
  <Words>7038</Words>
  <Characters>38715</Characters>
  <Application>Microsoft Office Word</Application>
  <DocSecurity>0</DocSecurity>
  <Lines>322</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Acer</cp:lastModifiedBy>
  <cp:revision>4</cp:revision>
  <cp:lastPrinted>2024-12-04T15:45:00Z</cp:lastPrinted>
  <dcterms:created xsi:type="dcterms:W3CDTF">2025-12-16T03:23:00Z</dcterms:created>
  <dcterms:modified xsi:type="dcterms:W3CDTF">2025-12-16T04:44:00Z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ies>
</file>